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CB39" w14:textId="7E076E75" w:rsidR="00C762DD" w:rsidRPr="00C762DD" w:rsidRDefault="00F74815" w:rsidP="0F67F316">
      <w:pPr>
        <w:pStyle w:val="Default"/>
        <w:pBdr>
          <w:bottom w:val="single" w:sz="4" w:space="1" w:color="auto"/>
        </w:pBdr>
        <w:jc w:val="center"/>
        <w:rPr>
          <w:rFonts w:ascii="Garamond" w:hAnsi="Garamond"/>
          <w:b/>
          <w:bCs/>
          <w:color w:val="1FD0ED"/>
          <w:sz w:val="40"/>
          <w:szCs w:val="40"/>
        </w:rPr>
      </w:pPr>
      <w:r>
        <w:rPr>
          <w:rFonts w:ascii="Garamond" w:eastAsia="Garamond" w:hAnsi="Garamond" w:cs="Garamond"/>
          <w:b/>
          <w:bCs/>
          <w:sz w:val="40"/>
          <w:szCs w:val="40"/>
          <w:lang w:val="en-GB"/>
        </w:rPr>
        <w:t>C</w:t>
      </w:r>
      <w:r w:rsidR="0F67F316" w:rsidRPr="0F67F316">
        <w:rPr>
          <w:rFonts w:ascii="Garamond" w:eastAsia="Garamond" w:hAnsi="Garamond" w:cs="Garamond"/>
          <w:b/>
          <w:bCs/>
          <w:sz w:val="40"/>
          <w:szCs w:val="40"/>
          <w:lang w:val="en-GB"/>
        </w:rPr>
        <w:t xml:space="preserve">hild-friendly </w:t>
      </w:r>
      <w:r w:rsidR="006148AE">
        <w:rPr>
          <w:rFonts w:ascii="Garamond" w:eastAsia="Garamond" w:hAnsi="Garamond" w:cs="Garamond"/>
          <w:b/>
          <w:bCs/>
          <w:sz w:val="40"/>
          <w:szCs w:val="40"/>
          <w:lang w:val="en-GB"/>
        </w:rPr>
        <w:t xml:space="preserve">Programme </w:t>
      </w:r>
    </w:p>
    <w:p w14:paraId="481CA00B" w14:textId="00F89C3A" w:rsidR="00C762DD" w:rsidRPr="007D506B" w:rsidRDefault="0F67F316" w:rsidP="0F67F316">
      <w:pPr>
        <w:pStyle w:val="Default"/>
        <w:pBdr>
          <w:bottom w:val="single" w:sz="4" w:space="1" w:color="auto"/>
        </w:pBdr>
        <w:jc w:val="center"/>
        <w:rPr>
          <w:rFonts w:ascii="Garamond" w:hAnsi="Garamond"/>
          <w:b/>
          <w:bCs/>
          <w:color w:val="11B9D5"/>
          <w:sz w:val="40"/>
          <w:szCs w:val="40"/>
        </w:rPr>
      </w:pPr>
      <w:r w:rsidRPr="007D506B">
        <w:rPr>
          <w:rFonts w:ascii="Garamond" w:hAnsi="Garamond"/>
          <w:b/>
          <w:bCs/>
          <w:color w:val="11B9D5"/>
          <w:sz w:val="40"/>
          <w:szCs w:val="40"/>
        </w:rPr>
        <w:t xml:space="preserve">CRC30 – What future for children and their </w:t>
      </w:r>
      <w:proofErr w:type="gramStart"/>
      <w:r w:rsidRPr="007D506B">
        <w:rPr>
          <w:rFonts w:ascii="Garamond" w:hAnsi="Garamond"/>
          <w:b/>
          <w:bCs/>
          <w:color w:val="11B9D5"/>
          <w:sz w:val="40"/>
          <w:szCs w:val="40"/>
        </w:rPr>
        <w:t>rights?</w:t>
      </w:r>
      <w:proofErr w:type="gramEnd"/>
      <w:r w:rsidRPr="007D506B">
        <w:rPr>
          <w:rFonts w:ascii="Garamond" w:hAnsi="Garamond"/>
          <w:b/>
          <w:bCs/>
          <w:color w:val="11B9D5"/>
          <w:sz w:val="40"/>
          <w:szCs w:val="40"/>
        </w:rPr>
        <w:t xml:space="preserve"> State of play and perspectives </w:t>
      </w:r>
    </w:p>
    <w:p w14:paraId="71257B06" w14:textId="77777777" w:rsidR="00C762DD" w:rsidRPr="00C762DD" w:rsidRDefault="00C762DD" w:rsidP="006312F8">
      <w:pPr>
        <w:pStyle w:val="ListParagraph"/>
        <w:spacing w:line="276" w:lineRule="auto"/>
        <w:rPr>
          <w:b/>
          <w:bCs/>
          <w:lang w:val="en-US"/>
        </w:rPr>
      </w:pPr>
    </w:p>
    <w:p w14:paraId="534AE52C" w14:textId="77777777" w:rsidR="006312F8" w:rsidRPr="00F74815" w:rsidRDefault="514AEBB2" w:rsidP="006312F8">
      <w:pPr>
        <w:pStyle w:val="ListParagraph"/>
        <w:numPr>
          <w:ilvl w:val="0"/>
          <w:numId w:val="1"/>
        </w:numPr>
        <w:spacing w:line="276" w:lineRule="auto"/>
        <w:rPr>
          <w:b/>
          <w:bCs/>
          <w:sz w:val="28"/>
          <w:szCs w:val="28"/>
          <w:lang w:val="en-US"/>
        </w:rPr>
      </w:pPr>
      <w:r w:rsidRPr="00F74815">
        <w:rPr>
          <w:rFonts w:ascii="Garamond" w:eastAsia="Garamond" w:hAnsi="Garamond" w:cs="Garamond"/>
          <w:b/>
          <w:bCs/>
          <w:sz w:val="28"/>
          <w:szCs w:val="28"/>
          <w:lang w:val="en-US"/>
        </w:rPr>
        <w:t xml:space="preserve">What? </w:t>
      </w:r>
    </w:p>
    <w:p w14:paraId="637C507E" w14:textId="551E4C9B" w:rsidR="514AEBB2" w:rsidRPr="00F74815" w:rsidRDefault="514AEBB2" w:rsidP="006312F8">
      <w:pPr>
        <w:pStyle w:val="ListParagraph"/>
        <w:numPr>
          <w:ilvl w:val="0"/>
          <w:numId w:val="7"/>
        </w:numPr>
        <w:spacing w:line="276" w:lineRule="auto"/>
        <w:rPr>
          <w:b/>
          <w:bCs/>
          <w:lang w:val="en-US"/>
        </w:rPr>
      </w:pPr>
      <w:r w:rsidRPr="00F74815">
        <w:rPr>
          <w:rFonts w:ascii="Garamond" w:eastAsia="Garamond" w:hAnsi="Garamond" w:cs="Garamond"/>
          <w:lang w:val="en-US"/>
        </w:rPr>
        <w:t>A celebration of the 30</w:t>
      </w:r>
      <w:r w:rsidRPr="00F74815">
        <w:rPr>
          <w:rFonts w:ascii="Garamond" w:eastAsia="Garamond" w:hAnsi="Garamond" w:cs="Garamond"/>
          <w:vertAlign w:val="superscript"/>
          <w:lang w:val="en-US"/>
        </w:rPr>
        <w:t>th</w:t>
      </w:r>
      <w:r w:rsidRPr="00F74815">
        <w:rPr>
          <w:rFonts w:ascii="Garamond" w:eastAsia="Garamond" w:hAnsi="Garamond" w:cs="Garamond"/>
          <w:lang w:val="en-US"/>
        </w:rPr>
        <w:t xml:space="preserve"> anniversary of</w:t>
      </w:r>
      <w:r w:rsidR="00C762DD" w:rsidRPr="00F74815">
        <w:rPr>
          <w:rFonts w:ascii="Garamond" w:eastAsia="Garamond" w:hAnsi="Garamond" w:cs="Garamond"/>
          <w:lang w:val="en-US"/>
        </w:rPr>
        <w:t xml:space="preserve"> the Convention on the rights of the child (CRC); </w:t>
      </w:r>
      <w:r w:rsidRPr="00F74815">
        <w:rPr>
          <w:rFonts w:ascii="Garamond" w:eastAsia="Garamond" w:hAnsi="Garamond" w:cs="Garamond"/>
          <w:lang w:val="en-US"/>
        </w:rPr>
        <w:t xml:space="preserve">an important </w:t>
      </w:r>
      <w:r w:rsidR="00C762DD" w:rsidRPr="00F74815">
        <w:rPr>
          <w:rFonts w:ascii="Garamond" w:eastAsia="Garamond" w:hAnsi="Garamond" w:cs="Garamond"/>
          <w:lang w:val="en-US"/>
        </w:rPr>
        <w:t xml:space="preserve">international agreement by countries who have promised to protect children’s rights. </w:t>
      </w:r>
    </w:p>
    <w:p w14:paraId="1FF0714B" w14:textId="795DCB48" w:rsidR="514AEBB2" w:rsidRPr="00F74815" w:rsidRDefault="514AEBB2" w:rsidP="006312F8">
      <w:pPr>
        <w:pStyle w:val="ListParagraph"/>
        <w:numPr>
          <w:ilvl w:val="0"/>
          <w:numId w:val="7"/>
        </w:numPr>
        <w:spacing w:line="276" w:lineRule="auto"/>
        <w:rPr>
          <w:lang w:val="en-US"/>
        </w:rPr>
      </w:pPr>
      <w:r w:rsidRPr="00F74815">
        <w:rPr>
          <w:rFonts w:ascii="Garamond" w:eastAsia="Garamond" w:hAnsi="Garamond" w:cs="Garamond"/>
          <w:lang w:val="en-US"/>
        </w:rPr>
        <w:t xml:space="preserve">The conference will </w:t>
      </w:r>
      <w:r w:rsidR="00C762DD" w:rsidRPr="00F74815">
        <w:rPr>
          <w:rFonts w:ascii="Garamond" w:eastAsia="Garamond" w:hAnsi="Garamond" w:cs="Garamond"/>
          <w:lang w:val="en-US"/>
        </w:rPr>
        <w:t>review</w:t>
      </w:r>
      <w:r w:rsidR="00851870" w:rsidRPr="00F74815">
        <w:rPr>
          <w:rFonts w:ascii="Garamond" w:eastAsia="Garamond" w:hAnsi="Garamond" w:cs="Garamond"/>
          <w:lang w:val="en-US"/>
        </w:rPr>
        <w:t xml:space="preserve"> 30</w:t>
      </w:r>
      <w:r w:rsidR="00851870" w:rsidRPr="00F74815">
        <w:rPr>
          <w:rFonts w:ascii="Garamond" w:eastAsia="Garamond" w:hAnsi="Garamond" w:cs="Garamond"/>
          <w:vertAlign w:val="superscript"/>
          <w:lang w:val="en-US"/>
        </w:rPr>
        <w:t>th</w:t>
      </w:r>
      <w:r w:rsidR="00851870" w:rsidRPr="00F74815">
        <w:rPr>
          <w:rFonts w:ascii="Garamond" w:eastAsia="Garamond" w:hAnsi="Garamond" w:cs="Garamond"/>
          <w:lang w:val="en-US"/>
        </w:rPr>
        <w:t xml:space="preserve"> anniversary</w:t>
      </w:r>
      <w:r w:rsidRPr="00F74815">
        <w:rPr>
          <w:rFonts w:ascii="Garamond" w:eastAsia="Garamond" w:hAnsi="Garamond" w:cs="Garamond"/>
          <w:lang w:val="en-US"/>
        </w:rPr>
        <w:t xml:space="preserve"> activities done during 2019</w:t>
      </w:r>
      <w:r w:rsidR="00851870" w:rsidRPr="00F74815">
        <w:rPr>
          <w:rFonts w:ascii="Garamond" w:eastAsia="Garamond" w:hAnsi="Garamond" w:cs="Garamond"/>
          <w:lang w:val="en-US"/>
        </w:rPr>
        <w:t xml:space="preserve"> </w:t>
      </w:r>
      <w:r w:rsidRPr="00F74815">
        <w:rPr>
          <w:rFonts w:ascii="Garamond" w:eastAsia="Garamond" w:hAnsi="Garamond" w:cs="Garamond"/>
          <w:lang w:val="en-US"/>
        </w:rPr>
        <w:t>and will discuss</w:t>
      </w:r>
      <w:r w:rsidR="00851870" w:rsidRPr="00F74815">
        <w:rPr>
          <w:rFonts w:ascii="Garamond" w:eastAsia="Garamond" w:hAnsi="Garamond" w:cs="Garamond"/>
          <w:lang w:val="en-US"/>
        </w:rPr>
        <w:t xml:space="preserve"> the last 30 years of the CRC and</w:t>
      </w:r>
      <w:r w:rsidRPr="00F74815">
        <w:rPr>
          <w:rFonts w:ascii="Garamond" w:eastAsia="Garamond" w:hAnsi="Garamond" w:cs="Garamond"/>
          <w:lang w:val="en-US"/>
        </w:rPr>
        <w:t xml:space="preserve"> new commitments</w:t>
      </w:r>
      <w:r w:rsidR="00C762DD" w:rsidRPr="00F74815">
        <w:rPr>
          <w:rFonts w:ascii="Garamond" w:eastAsia="Garamond" w:hAnsi="Garamond" w:cs="Garamond"/>
          <w:lang w:val="en-US"/>
        </w:rPr>
        <w:t xml:space="preserve"> for children’s enjoyment of their rights</w:t>
      </w:r>
      <w:r w:rsidR="00851870" w:rsidRPr="00F74815">
        <w:rPr>
          <w:rFonts w:ascii="Garamond" w:eastAsia="Garamond" w:hAnsi="Garamond" w:cs="Garamond"/>
          <w:lang w:val="en-US"/>
        </w:rPr>
        <w:t xml:space="preserve"> </w:t>
      </w:r>
      <w:r w:rsidR="00B0418D" w:rsidRPr="00F74815">
        <w:rPr>
          <w:rFonts w:ascii="Garamond" w:eastAsia="Garamond" w:hAnsi="Garamond" w:cs="Garamond"/>
          <w:lang w:val="en-US"/>
        </w:rPr>
        <w:t>in the future</w:t>
      </w:r>
      <w:r w:rsidR="00C762DD" w:rsidRPr="00F74815">
        <w:rPr>
          <w:rFonts w:ascii="Garamond" w:eastAsia="Garamond" w:hAnsi="Garamond" w:cs="Garamond"/>
          <w:lang w:val="en-US"/>
        </w:rPr>
        <w:t xml:space="preserve">. </w:t>
      </w:r>
      <w:r w:rsidRPr="00F74815">
        <w:rPr>
          <w:rFonts w:ascii="Garamond" w:eastAsia="Garamond" w:hAnsi="Garamond" w:cs="Garamond"/>
          <w:lang w:val="en-US"/>
        </w:rPr>
        <w:t>The conference will be</w:t>
      </w:r>
      <w:r w:rsidR="00C762DD" w:rsidRPr="00F74815">
        <w:rPr>
          <w:rFonts w:ascii="Garamond" w:eastAsia="Garamond" w:hAnsi="Garamond" w:cs="Garamond"/>
          <w:lang w:val="en-US"/>
        </w:rPr>
        <w:t xml:space="preserve"> on</w:t>
      </w:r>
      <w:r w:rsidR="00B0418D" w:rsidRPr="00F74815">
        <w:rPr>
          <w:rFonts w:ascii="Garamond" w:eastAsia="Garamond" w:hAnsi="Garamond" w:cs="Garamond"/>
          <w:lang w:val="en-US"/>
        </w:rPr>
        <w:t>e</w:t>
      </w:r>
      <w:r w:rsidR="00C762DD" w:rsidRPr="00F74815">
        <w:rPr>
          <w:rFonts w:ascii="Garamond" w:eastAsia="Garamond" w:hAnsi="Garamond" w:cs="Garamond"/>
          <w:lang w:val="en-US"/>
        </w:rPr>
        <w:t xml:space="preserve"> of the major</w:t>
      </w:r>
      <w:r w:rsidR="00FD0A5E" w:rsidRPr="00F74815">
        <w:rPr>
          <w:rFonts w:ascii="Garamond" w:eastAsia="Garamond" w:hAnsi="Garamond" w:cs="Garamond"/>
          <w:lang w:val="en-US"/>
        </w:rPr>
        <w:t xml:space="preserve"> global</w:t>
      </w:r>
      <w:r w:rsidR="00C762DD" w:rsidRPr="00F74815">
        <w:rPr>
          <w:rFonts w:ascii="Garamond" w:eastAsia="Garamond" w:hAnsi="Garamond" w:cs="Garamond"/>
          <w:lang w:val="en-US"/>
        </w:rPr>
        <w:t xml:space="preserve"> </w:t>
      </w:r>
      <w:r w:rsidRPr="00F74815">
        <w:rPr>
          <w:rFonts w:ascii="Garamond" w:eastAsia="Garamond" w:hAnsi="Garamond" w:cs="Garamond"/>
          <w:lang w:val="en-US"/>
        </w:rPr>
        <w:t>event</w:t>
      </w:r>
      <w:r w:rsidR="00C762DD" w:rsidRPr="00F74815">
        <w:rPr>
          <w:rFonts w:ascii="Garamond" w:eastAsia="Garamond" w:hAnsi="Garamond" w:cs="Garamond"/>
          <w:lang w:val="en-US"/>
        </w:rPr>
        <w:t>s</w:t>
      </w:r>
      <w:r w:rsidRPr="00F74815">
        <w:rPr>
          <w:rFonts w:ascii="Garamond" w:eastAsia="Garamond" w:hAnsi="Garamond" w:cs="Garamond"/>
          <w:lang w:val="en-US"/>
        </w:rPr>
        <w:t xml:space="preserve"> celebrating the 30</w:t>
      </w:r>
      <w:r w:rsidRPr="00F74815">
        <w:rPr>
          <w:rFonts w:ascii="Garamond" w:eastAsia="Garamond" w:hAnsi="Garamond" w:cs="Garamond"/>
          <w:vertAlign w:val="superscript"/>
          <w:lang w:val="en-US"/>
        </w:rPr>
        <w:t>th</w:t>
      </w:r>
      <w:r w:rsidRPr="00F74815">
        <w:rPr>
          <w:rFonts w:ascii="Garamond" w:eastAsia="Garamond" w:hAnsi="Garamond" w:cs="Garamond"/>
          <w:lang w:val="en-US"/>
        </w:rPr>
        <w:t xml:space="preserve"> anniversary </w:t>
      </w:r>
      <w:r w:rsidR="00C762DD" w:rsidRPr="00F74815">
        <w:rPr>
          <w:rFonts w:ascii="Garamond" w:eastAsia="Garamond" w:hAnsi="Garamond" w:cs="Garamond"/>
          <w:lang w:val="en-US"/>
        </w:rPr>
        <w:t xml:space="preserve">of the CRC </w:t>
      </w:r>
      <w:r w:rsidRPr="00F74815">
        <w:rPr>
          <w:rFonts w:ascii="Garamond" w:eastAsia="Garamond" w:hAnsi="Garamond" w:cs="Garamond"/>
          <w:lang w:val="en-US"/>
        </w:rPr>
        <w:t>all around the world</w:t>
      </w:r>
      <w:r w:rsidR="006C151F" w:rsidRPr="00F74815">
        <w:rPr>
          <w:rFonts w:ascii="Garamond" w:eastAsia="Garamond" w:hAnsi="Garamond" w:cs="Garamond"/>
          <w:lang w:val="en-US"/>
        </w:rPr>
        <w:t>!</w:t>
      </w:r>
      <w:r w:rsidRPr="00F74815">
        <w:rPr>
          <w:rFonts w:ascii="Garamond" w:eastAsia="Garamond" w:hAnsi="Garamond" w:cs="Garamond"/>
          <w:lang w:val="en-US"/>
        </w:rPr>
        <w:t xml:space="preserve"> </w:t>
      </w:r>
    </w:p>
    <w:p w14:paraId="11E376F0" w14:textId="1BBB8183" w:rsidR="005E0EBD" w:rsidRPr="00F74815" w:rsidRDefault="005E0EBD" w:rsidP="006312F8">
      <w:pPr>
        <w:pStyle w:val="ListParagraph"/>
        <w:spacing w:after="0" w:line="276" w:lineRule="auto"/>
        <w:ind w:left="360"/>
        <w:rPr>
          <w:sz w:val="24"/>
          <w:szCs w:val="24"/>
          <w:lang w:val="en-US"/>
        </w:rPr>
      </w:pPr>
    </w:p>
    <w:p w14:paraId="5C31129C" w14:textId="15083EB4" w:rsidR="006312F8" w:rsidRPr="00F74815" w:rsidRDefault="006312F8" w:rsidP="006312F8">
      <w:pPr>
        <w:pStyle w:val="ListParagraph"/>
        <w:numPr>
          <w:ilvl w:val="0"/>
          <w:numId w:val="1"/>
        </w:numPr>
        <w:spacing w:line="276" w:lineRule="auto"/>
        <w:rPr>
          <w:b/>
          <w:bCs/>
          <w:sz w:val="28"/>
          <w:szCs w:val="28"/>
          <w:lang w:val="en-US"/>
        </w:rPr>
      </w:pPr>
      <w:r w:rsidRPr="00F74815">
        <w:rPr>
          <w:rFonts w:ascii="Garamond" w:eastAsia="Garamond" w:hAnsi="Garamond" w:cs="Garamond"/>
          <w:b/>
          <w:bCs/>
          <w:sz w:val="28"/>
          <w:szCs w:val="28"/>
          <w:lang w:val="en-US"/>
        </w:rPr>
        <w:t xml:space="preserve">When and where? </w:t>
      </w:r>
    </w:p>
    <w:p w14:paraId="4BBD8553" w14:textId="72916758" w:rsidR="006312F8" w:rsidRPr="00F74815" w:rsidRDefault="006312F8" w:rsidP="006312F8">
      <w:pPr>
        <w:pStyle w:val="ListParagraph"/>
        <w:numPr>
          <w:ilvl w:val="0"/>
          <w:numId w:val="8"/>
        </w:numPr>
        <w:spacing w:line="276" w:lineRule="auto"/>
        <w:rPr>
          <w:b/>
          <w:bCs/>
          <w:lang w:val="en-US"/>
        </w:rPr>
      </w:pPr>
      <w:r w:rsidRPr="00F74815">
        <w:rPr>
          <w:rFonts w:ascii="Garamond" w:eastAsia="Garamond" w:hAnsi="Garamond" w:cs="Garamond"/>
          <w:lang w:val="en-US"/>
        </w:rPr>
        <w:t xml:space="preserve">On the 18, 19 and 20 November 2019 at the Palais des Nations in Geneva, Switzerland. </w:t>
      </w:r>
      <w:r w:rsidR="002E095B">
        <w:rPr>
          <w:rFonts w:ascii="Garamond" w:eastAsia="Garamond" w:hAnsi="Garamond" w:cs="Garamond"/>
          <w:lang w:val="en-US"/>
        </w:rPr>
        <w:t xml:space="preserve">Online </w:t>
      </w:r>
      <w:proofErr w:type="spellStart"/>
      <w:r w:rsidR="006148AE">
        <w:rPr>
          <w:rFonts w:ascii="Garamond" w:eastAsia="Garamond" w:hAnsi="Garamond" w:cs="Garamond"/>
          <w:lang w:val="en-US"/>
        </w:rPr>
        <w:t>programme</w:t>
      </w:r>
      <w:proofErr w:type="spellEnd"/>
      <w:r w:rsidR="006148AE">
        <w:rPr>
          <w:rFonts w:ascii="Garamond" w:eastAsia="Garamond" w:hAnsi="Garamond" w:cs="Garamond"/>
          <w:lang w:val="en-US"/>
        </w:rPr>
        <w:t xml:space="preserve"> and </w:t>
      </w:r>
      <w:proofErr w:type="spellStart"/>
      <w:r w:rsidR="006148AE">
        <w:rPr>
          <w:rFonts w:ascii="Garamond" w:eastAsia="Garamond" w:hAnsi="Garamond" w:cs="Garamond"/>
          <w:lang w:val="en-US"/>
        </w:rPr>
        <w:t>registreation</w:t>
      </w:r>
      <w:proofErr w:type="spellEnd"/>
      <w:r w:rsidR="006148AE">
        <w:rPr>
          <w:rFonts w:ascii="Garamond" w:eastAsia="Garamond" w:hAnsi="Garamond" w:cs="Garamond"/>
          <w:lang w:val="en-US"/>
        </w:rPr>
        <w:t xml:space="preserve"> here: </w:t>
      </w:r>
      <w:hyperlink r:id="rId11" w:history="1">
        <w:r w:rsidR="006148AE" w:rsidRPr="006148AE">
          <w:rPr>
            <w:rStyle w:val="Hyperlink"/>
            <w:rFonts w:ascii="Garamond" w:hAnsi="Garamond"/>
          </w:rPr>
          <w:t>https://www.unige.ch/cide/fr/conference-30-ans/home/</w:t>
        </w:r>
      </w:hyperlink>
    </w:p>
    <w:p w14:paraId="0364525D" w14:textId="77777777" w:rsidR="006312F8" w:rsidRPr="00F74815" w:rsidRDefault="006312F8" w:rsidP="006312F8">
      <w:pPr>
        <w:pStyle w:val="ListParagraph"/>
        <w:spacing w:after="0" w:line="276" w:lineRule="auto"/>
        <w:ind w:left="360"/>
        <w:rPr>
          <w:sz w:val="24"/>
          <w:szCs w:val="24"/>
          <w:lang w:val="en-US"/>
        </w:rPr>
      </w:pPr>
    </w:p>
    <w:p w14:paraId="63845671" w14:textId="77777777" w:rsidR="006312F8" w:rsidRPr="00F74815" w:rsidRDefault="514AEBB2" w:rsidP="006312F8">
      <w:pPr>
        <w:pStyle w:val="ListParagraph"/>
        <w:numPr>
          <w:ilvl w:val="0"/>
          <w:numId w:val="1"/>
        </w:numPr>
        <w:spacing w:line="276" w:lineRule="auto"/>
        <w:rPr>
          <w:b/>
          <w:bCs/>
          <w:sz w:val="28"/>
          <w:szCs w:val="28"/>
          <w:lang w:val="en-US"/>
        </w:rPr>
      </w:pPr>
      <w:r w:rsidRPr="00F74815">
        <w:rPr>
          <w:rFonts w:ascii="Garamond" w:eastAsia="Garamond" w:hAnsi="Garamond" w:cs="Garamond"/>
          <w:b/>
          <w:bCs/>
          <w:sz w:val="28"/>
          <w:szCs w:val="28"/>
          <w:lang w:val="en-US"/>
        </w:rPr>
        <w:t xml:space="preserve">How? </w:t>
      </w:r>
    </w:p>
    <w:p w14:paraId="318F354F" w14:textId="66F51F64" w:rsidR="514AEBB2" w:rsidRPr="00F74815" w:rsidRDefault="514AEBB2" w:rsidP="006312F8">
      <w:pPr>
        <w:pStyle w:val="ListParagraph"/>
        <w:numPr>
          <w:ilvl w:val="0"/>
          <w:numId w:val="8"/>
        </w:numPr>
        <w:spacing w:line="276" w:lineRule="auto"/>
        <w:rPr>
          <w:b/>
          <w:bCs/>
          <w:lang w:val="en-US"/>
        </w:rPr>
      </w:pPr>
      <w:r w:rsidRPr="00F74815">
        <w:rPr>
          <w:rFonts w:ascii="Garamond" w:eastAsia="Garamond" w:hAnsi="Garamond" w:cs="Garamond"/>
          <w:lang w:val="en-US"/>
        </w:rPr>
        <w:t>There will be</w:t>
      </w:r>
      <w:r w:rsidR="00C762DD" w:rsidRPr="00F74815">
        <w:rPr>
          <w:rFonts w:ascii="Garamond" w:eastAsia="Garamond" w:hAnsi="Garamond" w:cs="Garamond"/>
          <w:lang w:val="en-US"/>
        </w:rPr>
        <w:t xml:space="preserve"> three days of active discussions,</w:t>
      </w:r>
      <w:r w:rsidRPr="00F74815">
        <w:rPr>
          <w:rFonts w:ascii="Garamond" w:eastAsia="Garamond" w:hAnsi="Garamond" w:cs="Garamond"/>
          <w:lang w:val="en-US"/>
        </w:rPr>
        <w:t xml:space="preserve"> presentations, exhibitions </w:t>
      </w:r>
      <w:r w:rsidR="00C762DD" w:rsidRPr="00F74815">
        <w:rPr>
          <w:rFonts w:ascii="Garamond" w:eastAsia="Garamond" w:hAnsi="Garamond" w:cs="Garamond"/>
          <w:lang w:val="en-US"/>
        </w:rPr>
        <w:t xml:space="preserve">on children’s rights, </w:t>
      </w:r>
      <w:r w:rsidRPr="00F74815">
        <w:rPr>
          <w:rFonts w:ascii="Garamond" w:eastAsia="Garamond" w:hAnsi="Garamond" w:cs="Garamond"/>
          <w:lang w:val="en-US"/>
        </w:rPr>
        <w:t xml:space="preserve">and </w:t>
      </w:r>
      <w:r w:rsidR="00C762DD" w:rsidRPr="00F74815">
        <w:rPr>
          <w:rFonts w:ascii="Garamond" w:eastAsia="Garamond" w:hAnsi="Garamond" w:cs="Garamond"/>
          <w:lang w:val="en-US"/>
        </w:rPr>
        <w:t xml:space="preserve">a chance for </w:t>
      </w:r>
      <w:r w:rsidRPr="00F74815">
        <w:rPr>
          <w:rFonts w:ascii="Garamond" w:eastAsia="Garamond" w:hAnsi="Garamond" w:cs="Garamond"/>
          <w:lang w:val="en-US"/>
        </w:rPr>
        <w:t>participants to meet and discuss topics they have chosen themselves</w:t>
      </w:r>
      <w:r w:rsidR="00C762DD" w:rsidRPr="00F74815">
        <w:rPr>
          <w:rFonts w:ascii="Garamond" w:eastAsia="Garamond" w:hAnsi="Garamond" w:cs="Garamond"/>
          <w:lang w:val="en-US"/>
        </w:rPr>
        <w:t xml:space="preserve"> to give new ideas and energy to the rights of the child globally</w:t>
      </w:r>
      <w:r w:rsidRPr="00F74815">
        <w:rPr>
          <w:rFonts w:ascii="Garamond" w:eastAsia="Garamond" w:hAnsi="Garamond" w:cs="Garamond"/>
          <w:lang w:val="en-US"/>
        </w:rPr>
        <w:t xml:space="preserve">. </w:t>
      </w:r>
    </w:p>
    <w:p w14:paraId="4279364E" w14:textId="77777777" w:rsidR="006312F8" w:rsidRPr="00F74815" w:rsidRDefault="006312F8" w:rsidP="006312F8">
      <w:pPr>
        <w:pStyle w:val="ListParagraph"/>
        <w:spacing w:after="0" w:line="276" w:lineRule="auto"/>
        <w:rPr>
          <w:b/>
          <w:bCs/>
          <w:sz w:val="24"/>
          <w:szCs w:val="24"/>
          <w:lang w:val="en-US"/>
        </w:rPr>
      </w:pPr>
    </w:p>
    <w:p w14:paraId="59FEDB63" w14:textId="4094B5FE" w:rsidR="006312F8" w:rsidRPr="00F74815" w:rsidRDefault="514AEBB2" w:rsidP="006312F8">
      <w:pPr>
        <w:pStyle w:val="ListParagraph"/>
        <w:numPr>
          <w:ilvl w:val="0"/>
          <w:numId w:val="1"/>
        </w:numPr>
        <w:spacing w:line="276" w:lineRule="auto"/>
        <w:rPr>
          <w:b/>
          <w:bCs/>
          <w:sz w:val="28"/>
          <w:szCs w:val="28"/>
          <w:lang w:val="fr-FR"/>
        </w:rPr>
      </w:pPr>
      <w:r w:rsidRPr="00F74815">
        <w:rPr>
          <w:rFonts w:ascii="Garamond" w:eastAsia="Garamond" w:hAnsi="Garamond" w:cs="Garamond"/>
          <w:b/>
          <w:bCs/>
          <w:sz w:val="28"/>
          <w:szCs w:val="28"/>
          <w:lang w:val="en-US"/>
        </w:rPr>
        <w:t>Who?</w:t>
      </w:r>
      <w:r w:rsidRPr="00F74815">
        <w:rPr>
          <w:rFonts w:ascii="Garamond" w:eastAsia="Garamond" w:hAnsi="Garamond" w:cs="Garamond"/>
          <w:sz w:val="28"/>
          <w:szCs w:val="28"/>
          <w:lang w:val="en-US"/>
        </w:rPr>
        <w:t xml:space="preserve"> </w:t>
      </w:r>
    </w:p>
    <w:p w14:paraId="47588C2E" w14:textId="74D87668" w:rsidR="00CC4E22" w:rsidRPr="00F74815" w:rsidRDefault="0F67F316" w:rsidP="0F67F316">
      <w:pPr>
        <w:pStyle w:val="ListParagraph"/>
        <w:numPr>
          <w:ilvl w:val="0"/>
          <w:numId w:val="7"/>
        </w:numPr>
        <w:spacing w:line="276" w:lineRule="auto"/>
        <w:rPr>
          <w:b/>
          <w:bCs/>
          <w:lang w:val="en-US"/>
        </w:rPr>
      </w:pPr>
      <w:r w:rsidRPr="00F74815">
        <w:rPr>
          <w:rFonts w:ascii="Garamond" w:eastAsia="Garamond" w:hAnsi="Garamond" w:cs="Garamond"/>
        </w:rPr>
        <w:t xml:space="preserve">Main </w:t>
      </w:r>
      <w:proofErr w:type="spellStart"/>
      <w:proofErr w:type="gramStart"/>
      <w:r w:rsidRPr="00F74815">
        <w:rPr>
          <w:rFonts w:ascii="Garamond" w:eastAsia="Garamond" w:hAnsi="Garamond" w:cs="Garamond"/>
        </w:rPr>
        <w:t>organisers</w:t>
      </w:r>
      <w:proofErr w:type="spellEnd"/>
      <w:r w:rsidRPr="00F74815">
        <w:rPr>
          <w:rFonts w:ascii="Garamond" w:eastAsia="Garamond" w:hAnsi="Garamond" w:cs="Garamond"/>
        </w:rPr>
        <w:t>:</w:t>
      </w:r>
      <w:proofErr w:type="gramEnd"/>
      <w:r w:rsidRPr="00F74815">
        <w:rPr>
          <w:rFonts w:ascii="Garamond" w:eastAsia="Garamond" w:hAnsi="Garamond" w:cs="Garamond"/>
        </w:rPr>
        <w:t xml:space="preserve"> The </w:t>
      </w:r>
      <w:r w:rsidRPr="00F74815">
        <w:rPr>
          <w:rFonts w:ascii="Garamond" w:eastAsia="Garamond" w:hAnsi="Garamond" w:cs="Garamond"/>
          <w:b/>
          <w:bCs/>
          <w:i/>
          <w:iCs/>
        </w:rPr>
        <w:t>Association 30 Ans de Droits de l’enfant</w:t>
      </w:r>
      <w:r w:rsidRPr="00F74815">
        <w:rPr>
          <w:rFonts w:ascii="Garamond" w:eastAsia="Garamond" w:hAnsi="Garamond" w:cs="Garamond"/>
          <w:b/>
          <w:bCs/>
        </w:rPr>
        <w:t xml:space="preserve">, </w:t>
      </w:r>
      <w:r w:rsidRPr="00F74815">
        <w:rPr>
          <w:rFonts w:ascii="Garamond" w:eastAsia="Garamond" w:hAnsi="Garamond" w:cs="Garamond"/>
        </w:rPr>
        <w:t xml:space="preserve">an association in Geneva. </w:t>
      </w:r>
      <w:r w:rsidRPr="00F74815">
        <w:rPr>
          <w:rFonts w:ascii="Garamond" w:eastAsia="Garamond" w:hAnsi="Garamond" w:cs="Garamond"/>
          <w:b/>
          <w:bCs/>
          <w:i/>
          <w:iCs/>
          <w:lang w:val="en-US"/>
        </w:rPr>
        <w:t>Child Rights Connect</w:t>
      </w:r>
      <w:r w:rsidRPr="00F74815">
        <w:rPr>
          <w:rFonts w:ascii="Garamond" w:eastAsia="Garamond" w:hAnsi="Garamond" w:cs="Garamond"/>
          <w:b/>
          <w:bCs/>
          <w:lang w:val="en-US"/>
        </w:rPr>
        <w:t xml:space="preserve"> </w:t>
      </w:r>
      <w:r w:rsidRPr="00F74815">
        <w:rPr>
          <w:rFonts w:ascii="Garamond" w:eastAsia="Garamond" w:hAnsi="Garamond" w:cs="Garamond"/>
          <w:lang w:val="en-US"/>
        </w:rPr>
        <w:t xml:space="preserve">is supporting child participation for the conference.  </w:t>
      </w:r>
    </w:p>
    <w:p w14:paraId="64F8E559" w14:textId="765BF7C4" w:rsidR="514AEBB2" w:rsidRPr="00F74815" w:rsidRDefault="00145D44" w:rsidP="0F67F316">
      <w:pPr>
        <w:pStyle w:val="ListParagraph"/>
        <w:numPr>
          <w:ilvl w:val="1"/>
          <w:numId w:val="1"/>
        </w:numPr>
        <w:spacing w:line="276" w:lineRule="auto"/>
        <w:rPr>
          <w:lang w:val="en-US"/>
        </w:rPr>
      </w:pPr>
      <w:r w:rsidRPr="00F74815">
        <w:rPr>
          <w:rFonts w:ascii="Garamond" w:eastAsia="Garamond" w:hAnsi="Garamond" w:cs="Garamond"/>
          <w:lang w:val="en-US"/>
        </w:rPr>
        <w:t>Participants: Children, c</w:t>
      </w:r>
      <w:r w:rsidR="0F67F316" w:rsidRPr="00F74815">
        <w:rPr>
          <w:rFonts w:ascii="Garamond" w:eastAsia="Garamond" w:hAnsi="Garamond" w:cs="Garamond"/>
          <w:lang w:val="en-US"/>
        </w:rPr>
        <w:t xml:space="preserve">hildren’s rights organizations and professionals, United Nations staff, government representatives and members of embassies in Geneva, members of the Committee on the Rights of the Child, students and professors and other civil society </w:t>
      </w:r>
      <w:proofErr w:type="spellStart"/>
      <w:r w:rsidR="0F67F316" w:rsidRPr="00F74815">
        <w:rPr>
          <w:rFonts w:ascii="Garamond" w:eastAsia="Garamond" w:hAnsi="Garamond" w:cs="Garamond"/>
          <w:lang w:val="en-US"/>
        </w:rPr>
        <w:t>organisations</w:t>
      </w:r>
      <w:proofErr w:type="spellEnd"/>
      <w:r w:rsidRPr="00F74815">
        <w:rPr>
          <w:rFonts w:ascii="Garamond" w:eastAsia="Garamond" w:hAnsi="Garamond" w:cs="Garamond"/>
          <w:lang w:val="en-US"/>
        </w:rPr>
        <w:t>.</w:t>
      </w:r>
    </w:p>
    <w:p w14:paraId="5DFCDDDA" w14:textId="77777777" w:rsidR="005E0EBD" w:rsidRPr="00F74815" w:rsidRDefault="005E0EBD" w:rsidP="006312F8">
      <w:pPr>
        <w:pStyle w:val="ListParagraph"/>
        <w:spacing w:after="0" w:line="276" w:lineRule="auto"/>
        <w:ind w:left="1440"/>
        <w:rPr>
          <w:sz w:val="24"/>
          <w:szCs w:val="24"/>
          <w:lang w:val="en-US"/>
        </w:rPr>
      </w:pPr>
    </w:p>
    <w:p w14:paraId="65A587EE" w14:textId="3FC5E28E" w:rsidR="514AEBB2" w:rsidRPr="00F74815" w:rsidRDefault="00E54817" w:rsidP="006312F8">
      <w:pPr>
        <w:pStyle w:val="ListParagraph"/>
        <w:numPr>
          <w:ilvl w:val="0"/>
          <w:numId w:val="1"/>
        </w:numPr>
        <w:spacing w:line="276" w:lineRule="auto"/>
        <w:rPr>
          <w:b/>
          <w:bCs/>
          <w:sz w:val="28"/>
          <w:szCs w:val="28"/>
          <w:lang w:val="fr-FR"/>
        </w:rPr>
      </w:pPr>
      <w:r w:rsidRPr="00F74815">
        <w:rPr>
          <w:rFonts w:ascii="Garamond" w:eastAsia="Garamond" w:hAnsi="Garamond" w:cs="Garamond"/>
          <w:b/>
          <w:bCs/>
          <w:sz w:val="28"/>
          <w:szCs w:val="28"/>
          <w:lang w:val="en-US"/>
        </w:rPr>
        <w:t>Main goals</w:t>
      </w:r>
      <w:r w:rsidR="514AEBB2" w:rsidRPr="00F74815">
        <w:rPr>
          <w:rFonts w:ascii="Garamond" w:eastAsia="Garamond" w:hAnsi="Garamond" w:cs="Garamond"/>
          <w:b/>
          <w:bCs/>
          <w:sz w:val="28"/>
          <w:szCs w:val="28"/>
          <w:lang w:val="en-US"/>
        </w:rPr>
        <w:t>:</w:t>
      </w:r>
    </w:p>
    <w:p w14:paraId="6CBE08F5" w14:textId="34112ACE" w:rsidR="006312F8" w:rsidRPr="00F74815" w:rsidRDefault="006312F8" w:rsidP="006312F8">
      <w:pPr>
        <w:pStyle w:val="ListParagraph"/>
        <w:numPr>
          <w:ilvl w:val="0"/>
          <w:numId w:val="6"/>
        </w:numPr>
        <w:spacing w:line="276" w:lineRule="auto"/>
        <w:rPr>
          <w:b/>
          <w:bCs/>
          <w:lang w:val="en-US"/>
        </w:rPr>
      </w:pPr>
      <w:r w:rsidRPr="00F74815">
        <w:rPr>
          <w:rFonts w:ascii="Garamond" w:eastAsia="Garamond" w:hAnsi="Garamond" w:cs="Garamond"/>
          <w:lang w:val="en-US"/>
        </w:rPr>
        <w:t>Children’s rights actors, including children, will have the chance to attract the world’s attention to the CRC, children</w:t>
      </w:r>
      <w:r w:rsidR="00145D44" w:rsidRPr="00F74815">
        <w:rPr>
          <w:rFonts w:ascii="Garamond" w:eastAsia="Garamond" w:hAnsi="Garamond" w:cs="Garamond"/>
          <w:lang w:val="en-US"/>
        </w:rPr>
        <w:t>’s views</w:t>
      </w:r>
      <w:r w:rsidRPr="00F74815">
        <w:rPr>
          <w:rFonts w:ascii="Garamond" w:eastAsia="Garamond" w:hAnsi="Garamond" w:cs="Garamond"/>
          <w:lang w:val="en-US"/>
        </w:rPr>
        <w:t xml:space="preserve"> and their rights. </w:t>
      </w:r>
    </w:p>
    <w:p w14:paraId="04A46FAE" w14:textId="77777777" w:rsidR="00005B3D" w:rsidRPr="00F74815" w:rsidRDefault="00005B3D" w:rsidP="00005B3D">
      <w:pPr>
        <w:pStyle w:val="ListParagraph"/>
        <w:numPr>
          <w:ilvl w:val="0"/>
          <w:numId w:val="6"/>
        </w:numPr>
        <w:spacing w:line="276" w:lineRule="auto"/>
        <w:rPr>
          <w:lang w:val="en-US"/>
        </w:rPr>
      </w:pPr>
      <w:r w:rsidRPr="00F74815">
        <w:rPr>
          <w:rFonts w:ascii="Garamond" w:eastAsia="Garamond" w:hAnsi="Garamond" w:cs="Garamond"/>
          <w:lang w:val="en-US"/>
        </w:rPr>
        <w:t>Bring together children and adults who are interested in / defending children’s rights to discuss today’s child rights issues, exchange good practices and challenges they face; to share their experiences and to make commitments for the future of children’s rights, in-person and online.</w:t>
      </w:r>
    </w:p>
    <w:p w14:paraId="5A40D7D2" w14:textId="335D1844" w:rsidR="00005B3D" w:rsidRPr="00F74815" w:rsidRDefault="00005B3D" w:rsidP="00005B3D">
      <w:pPr>
        <w:pStyle w:val="ListParagraph"/>
        <w:numPr>
          <w:ilvl w:val="0"/>
          <w:numId w:val="6"/>
        </w:numPr>
        <w:spacing w:line="276" w:lineRule="auto"/>
        <w:rPr>
          <w:b/>
          <w:bCs/>
          <w:lang w:val="en-US"/>
        </w:rPr>
      </w:pPr>
      <w:r w:rsidRPr="00F74815">
        <w:rPr>
          <w:rFonts w:ascii="Garamond" w:eastAsia="Garamond" w:hAnsi="Garamond" w:cs="Garamond"/>
          <w:lang w:val="en-US"/>
        </w:rPr>
        <w:t xml:space="preserve">For children to be at the heart of the discussions during the 3 days, so that their voices can be heard and </w:t>
      </w:r>
      <w:proofErr w:type="gramStart"/>
      <w:r w:rsidRPr="00F74815">
        <w:rPr>
          <w:rFonts w:ascii="Garamond" w:eastAsia="Garamond" w:hAnsi="Garamond" w:cs="Garamond"/>
          <w:lang w:val="en-US"/>
        </w:rPr>
        <w:t>taken into account</w:t>
      </w:r>
      <w:proofErr w:type="gramEnd"/>
      <w:r w:rsidRPr="00F74815">
        <w:rPr>
          <w:rFonts w:ascii="Garamond" w:eastAsia="Garamond" w:hAnsi="Garamond" w:cs="Garamond"/>
          <w:lang w:val="en-US"/>
        </w:rPr>
        <w:t xml:space="preserve"> by all!</w:t>
      </w:r>
    </w:p>
    <w:tbl>
      <w:tblPr>
        <w:tblStyle w:val="TableGrid"/>
        <w:tblpPr w:leftFromText="141" w:rightFromText="141" w:vertAnchor="page" w:horzAnchor="margin" w:tblpY="1477"/>
        <w:tblW w:w="14312" w:type="dxa"/>
        <w:tblLook w:val="04A0" w:firstRow="1" w:lastRow="0" w:firstColumn="1" w:lastColumn="0" w:noHBand="0" w:noVBand="1"/>
      </w:tblPr>
      <w:tblGrid>
        <w:gridCol w:w="1537"/>
        <w:gridCol w:w="2612"/>
        <w:gridCol w:w="3006"/>
        <w:gridCol w:w="7157"/>
      </w:tblGrid>
      <w:tr w:rsidR="007B6679" w:rsidRPr="00620C1C" w14:paraId="0AE40DEC" w14:textId="77777777" w:rsidTr="004157A2">
        <w:tc>
          <w:tcPr>
            <w:tcW w:w="14312" w:type="dxa"/>
            <w:gridSpan w:val="4"/>
            <w:shd w:val="clear" w:color="auto" w:fill="2F5496" w:themeFill="accent1" w:themeFillShade="BF"/>
          </w:tcPr>
          <w:p w14:paraId="3561FAEC" w14:textId="77777777" w:rsidR="007B6679" w:rsidRPr="00620C1C" w:rsidRDefault="007B6679" w:rsidP="004157A2">
            <w:pPr>
              <w:rPr>
                <w:rFonts w:ascii="Garamond" w:hAnsi="Garamond" w:cs="Helvetica"/>
                <w:b/>
                <w:bCs/>
                <w:color w:val="FFFFFF" w:themeColor="background1"/>
                <w:sz w:val="24"/>
                <w:szCs w:val="24"/>
                <w:highlight w:val="darkBlue"/>
              </w:rPr>
            </w:pPr>
            <w:r w:rsidRPr="00EC26B2">
              <w:rPr>
                <w:b/>
                <w:bCs/>
                <w:color w:val="FFFFFF" w:themeColor="background1"/>
                <w:lang w:val="en-US"/>
              </w:rPr>
              <w:lastRenderedPageBreak/>
              <w:t>Day 1- 18 November 2019</w:t>
            </w:r>
          </w:p>
        </w:tc>
      </w:tr>
      <w:tr w:rsidR="007B6679" w:rsidRPr="00620C1C" w14:paraId="3B8F6F3B" w14:textId="77777777" w:rsidTr="004157A2">
        <w:tc>
          <w:tcPr>
            <w:tcW w:w="1537" w:type="dxa"/>
            <w:shd w:val="clear" w:color="auto" w:fill="B4C6E7" w:themeFill="accent1" w:themeFillTint="66"/>
          </w:tcPr>
          <w:p w14:paraId="69F6D692" w14:textId="77777777" w:rsidR="007B6679" w:rsidRPr="00620C1C" w:rsidRDefault="007B6679" w:rsidP="004157A2">
            <w:pPr>
              <w:rPr>
                <w:rFonts w:ascii="Garamond" w:hAnsi="Garamond" w:cs="Helvetica"/>
                <w:sz w:val="24"/>
                <w:szCs w:val="24"/>
              </w:rPr>
            </w:pPr>
            <w:r w:rsidRPr="00620C1C">
              <w:rPr>
                <w:rFonts w:ascii="Garamond" w:hAnsi="Garamond" w:cs="Helvetica"/>
                <w:sz w:val="24"/>
                <w:szCs w:val="24"/>
              </w:rPr>
              <w:t xml:space="preserve">Time </w:t>
            </w:r>
          </w:p>
        </w:tc>
        <w:tc>
          <w:tcPr>
            <w:tcW w:w="12775" w:type="dxa"/>
            <w:gridSpan w:val="3"/>
            <w:shd w:val="clear" w:color="auto" w:fill="B4C6E7" w:themeFill="accent1" w:themeFillTint="66"/>
          </w:tcPr>
          <w:p w14:paraId="3D9295F3" w14:textId="77777777" w:rsidR="007B6679" w:rsidRPr="00620C1C" w:rsidRDefault="007B6679" w:rsidP="004157A2">
            <w:pPr>
              <w:rPr>
                <w:rFonts w:ascii="Garamond" w:hAnsi="Garamond" w:cs="Helvetica"/>
                <w:sz w:val="24"/>
                <w:szCs w:val="24"/>
              </w:rPr>
            </w:pPr>
            <w:r w:rsidRPr="00620C1C">
              <w:rPr>
                <w:rFonts w:ascii="Garamond" w:hAnsi="Garamond" w:cs="Helvetica"/>
                <w:sz w:val="24"/>
                <w:szCs w:val="24"/>
              </w:rPr>
              <w:t>Activity</w:t>
            </w:r>
          </w:p>
        </w:tc>
      </w:tr>
      <w:tr w:rsidR="007B6679" w:rsidRPr="0060139E" w14:paraId="73A68100" w14:textId="77777777" w:rsidTr="004157A2">
        <w:tc>
          <w:tcPr>
            <w:tcW w:w="1537" w:type="dxa"/>
          </w:tcPr>
          <w:p w14:paraId="08AB101D"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9.00-9.30</w:t>
            </w:r>
          </w:p>
        </w:tc>
        <w:tc>
          <w:tcPr>
            <w:tcW w:w="12775" w:type="dxa"/>
            <w:gridSpan w:val="3"/>
          </w:tcPr>
          <w:p w14:paraId="2595EEAC" w14:textId="77777777" w:rsidR="007B6679" w:rsidRPr="00620C1C" w:rsidRDefault="007B6679" w:rsidP="004157A2">
            <w:pPr>
              <w:rPr>
                <w:rFonts w:ascii="Garamond" w:hAnsi="Garamond" w:cs="Helvetica"/>
                <w:b/>
                <w:bCs/>
                <w:i/>
                <w:iCs/>
                <w:sz w:val="24"/>
                <w:szCs w:val="24"/>
                <w:lang w:val="en-US"/>
              </w:rPr>
            </w:pPr>
            <w:r>
              <w:rPr>
                <w:rFonts w:ascii="Garamond" w:hAnsi="Garamond" w:cs="Helvetica"/>
                <w:b/>
                <w:bCs/>
                <w:i/>
                <w:iCs/>
                <w:sz w:val="24"/>
                <w:szCs w:val="24"/>
                <w:lang w:val="en-US"/>
              </w:rPr>
              <w:t xml:space="preserve">Opening </w:t>
            </w:r>
          </w:p>
          <w:p w14:paraId="03F1F090" w14:textId="77777777" w:rsidR="007B6679" w:rsidRPr="00620C1C" w:rsidRDefault="007B6679" w:rsidP="004157A2">
            <w:pPr>
              <w:rPr>
                <w:rFonts w:ascii="Garamond" w:hAnsi="Garamond" w:cs="Helvetica"/>
                <w:sz w:val="24"/>
                <w:szCs w:val="24"/>
                <w:lang w:val="en-US"/>
              </w:rPr>
            </w:pPr>
            <w:r w:rsidRPr="00620C1C">
              <w:rPr>
                <w:rFonts w:ascii="Garamond" w:hAnsi="Garamond" w:cs="Helvetica"/>
                <w:sz w:val="24"/>
                <w:szCs w:val="24"/>
                <w:lang w:val="en-US"/>
              </w:rPr>
              <w:t xml:space="preserve">Ambassador of Switzerland in Geneva </w:t>
            </w:r>
          </w:p>
        </w:tc>
      </w:tr>
      <w:tr w:rsidR="007B6679" w:rsidRPr="00620C1C" w14:paraId="302BA8C9" w14:textId="77777777" w:rsidTr="004157A2">
        <w:tc>
          <w:tcPr>
            <w:tcW w:w="1537" w:type="dxa"/>
            <w:shd w:val="clear" w:color="auto" w:fill="E2EFD9" w:themeFill="accent6" w:themeFillTint="33"/>
          </w:tcPr>
          <w:p w14:paraId="55AFE226"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9.30- 10.15</w:t>
            </w:r>
          </w:p>
        </w:tc>
        <w:tc>
          <w:tcPr>
            <w:tcW w:w="12775" w:type="dxa"/>
            <w:gridSpan w:val="3"/>
            <w:shd w:val="clear" w:color="auto" w:fill="E2EFD9" w:themeFill="accent6" w:themeFillTint="33"/>
          </w:tcPr>
          <w:p w14:paraId="57839D1A" w14:textId="77777777" w:rsidR="007B6679" w:rsidRPr="00620C1C" w:rsidRDefault="007B6679" w:rsidP="004157A2">
            <w:pPr>
              <w:rPr>
                <w:rFonts w:ascii="Garamond" w:hAnsi="Garamond" w:cs="Helvetica"/>
                <w:b/>
                <w:i/>
                <w:sz w:val="24"/>
                <w:szCs w:val="24"/>
                <w:lang w:val="en-US"/>
              </w:rPr>
            </w:pPr>
            <w:r w:rsidRPr="00620C1C">
              <w:rPr>
                <w:rFonts w:ascii="Garamond" w:hAnsi="Garamond" w:cs="Helvetica"/>
                <w:b/>
                <w:i/>
                <w:sz w:val="24"/>
                <w:szCs w:val="24"/>
                <w:lang w:val="en-US"/>
              </w:rPr>
              <w:t xml:space="preserve">Presentation on the rights of children today </w:t>
            </w:r>
          </w:p>
          <w:p w14:paraId="6F2ECB5B" w14:textId="77777777" w:rsidR="007B6679" w:rsidRPr="00620C1C" w:rsidRDefault="007B6679" w:rsidP="004157A2">
            <w:pPr>
              <w:rPr>
                <w:rFonts w:ascii="Garamond" w:hAnsi="Garamond" w:cs="Helvetica"/>
                <w:bCs/>
                <w:iCs/>
                <w:sz w:val="24"/>
                <w:szCs w:val="24"/>
                <w:lang w:val="en-US"/>
              </w:rPr>
            </w:pPr>
            <w:r>
              <w:rPr>
                <w:rFonts w:ascii="Garamond" w:hAnsi="Garamond" w:cs="Helvetica"/>
                <w:bCs/>
                <w:iCs/>
                <w:sz w:val="24"/>
                <w:szCs w:val="24"/>
                <w:lang w:val="en-US"/>
              </w:rPr>
              <w:t xml:space="preserve">Led by </w:t>
            </w:r>
            <w:r w:rsidRPr="00620C1C">
              <w:rPr>
                <w:rFonts w:ascii="Garamond" w:hAnsi="Garamond" w:cs="Helvetica"/>
                <w:bCs/>
                <w:iCs/>
                <w:sz w:val="24"/>
                <w:szCs w:val="24"/>
                <w:lang w:val="en-US"/>
              </w:rPr>
              <w:t>Children</w:t>
            </w:r>
            <w:r>
              <w:rPr>
                <w:rFonts w:ascii="Garamond" w:hAnsi="Garamond" w:cs="Helvetica"/>
                <w:bCs/>
                <w:iCs/>
                <w:sz w:val="24"/>
                <w:szCs w:val="24"/>
                <w:lang w:val="en-US"/>
              </w:rPr>
              <w:t xml:space="preserve"> </w:t>
            </w:r>
          </w:p>
          <w:p w14:paraId="713C44E3" w14:textId="77777777" w:rsidR="007B6679" w:rsidRPr="00620C1C" w:rsidRDefault="007B6679" w:rsidP="004157A2">
            <w:pPr>
              <w:rPr>
                <w:rFonts w:ascii="Garamond" w:hAnsi="Garamond" w:cs="Helvetica"/>
                <w:sz w:val="24"/>
                <w:szCs w:val="24"/>
                <w:lang w:val="en-US"/>
              </w:rPr>
            </w:pPr>
          </w:p>
        </w:tc>
      </w:tr>
      <w:tr w:rsidR="007B6679" w:rsidRPr="00620C1C" w14:paraId="5B526DD8" w14:textId="77777777" w:rsidTr="004157A2">
        <w:tc>
          <w:tcPr>
            <w:tcW w:w="1537" w:type="dxa"/>
          </w:tcPr>
          <w:p w14:paraId="15F6E54A"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10.15- 10.30</w:t>
            </w:r>
          </w:p>
        </w:tc>
        <w:tc>
          <w:tcPr>
            <w:tcW w:w="12775" w:type="dxa"/>
            <w:gridSpan w:val="3"/>
          </w:tcPr>
          <w:p w14:paraId="3BC6F930" w14:textId="77777777" w:rsidR="007B6679" w:rsidRPr="00620C1C" w:rsidRDefault="007B6679" w:rsidP="004157A2">
            <w:pPr>
              <w:rPr>
                <w:rFonts w:ascii="Garamond" w:hAnsi="Garamond" w:cs="Helvetica"/>
                <w:sz w:val="24"/>
                <w:szCs w:val="24"/>
              </w:rPr>
            </w:pPr>
            <w:r w:rsidRPr="00620C1C">
              <w:rPr>
                <w:rFonts w:ascii="Garamond" w:hAnsi="Garamond" w:cs="Helvetica"/>
                <w:b/>
                <w:i/>
                <w:sz w:val="24"/>
                <w:szCs w:val="24"/>
              </w:rPr>
              <w:t xml:space="preserve">Break  </w:t>
            </w:r>
          </w:p>
        </w:tc>
      </w:tr>
      <w:tr w:rsidR="007B6679" w:rsidRPr="0060139E" w14:paraId="6D86E713" w14:textId="77777777" w:rsidTr="004157A2">
        <w:tc>
          <w:tcPr>
            <w:tcW w:w="1537" w:type="dxa"/>
          </w:tcPr>
          <w:p w14:paraId="044CD548"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10.30-12.30</w:t>
            </w:r>
          </w:p>
        </w:tc>
        <w:tc>
          <w:tcPr>
            <w:tcW w:w="2612" w:type="dxa"/>
            <w:shd w:val="clear" w:color="auto" w:fill="D9E2F3" w:themeFill="accent1" w:themeFillTint="33"/>
          </w:tcPr>
          <w:p w14:paraId="129EEE85" w14:textId="77777777" w:rsidR="007B6679" w:rsidRPr="00620C1C" w:rsidRDefault="007B6679" w:rsidP="004157A2">
            <w:pPr>
              <w:rPr>
                <w:rFonts w:ascii="Garamond" w:hAnsi="Garamond" w:cs="Helvetica"/>
                <w:sz w:val="24"/>
                <w:szCs w:val="24"/>
                <w:lang w:val="en-US"/>
              </w:rPr>
            </w:pPr>
            <w:r w:rsidRPr="00620C1C">
              <w:rPr>
                <w:rFonts w:ascii="Garamond" w:hAnsi="Garamond" w:cs="Helvetica"/>
                <w:b/>
                <w:i/>
                <w:sz w:val="24"/>
                <w:szCs w:val="24"/>
                <w:lang w:val="en-US"/>
              </w:rPr>
              <w:t>Working Group 1</w:t>
            </w:r>
            <w:r w:rsidRPr="00620C1C">
              <w:rPr>
                <w:rFonts w:ascii="Garamond" w:hAnsi="Garamond" w:cs="Helvetica"/>
                <w:sz w:val="24"/>
                <w:szCs w:val="24"/>
                <w:lang w:val="en-US"/>
              </w:rPr>
              <w:t xml:space="preserve"> </w:t>
            </w:r>
          </w:p>
          <w:p w14:paraId="7631231A" w14:textId="77777777" w:rsidR="007B6679" w:rsidRDefault="007B6679" w:rsidP="004157A2">
            <w:pPr>
              <w:rPr>
                <w:rFonts w:ascii="Garamond" w:hAnsi="Garamond" w:cs="Helvetica"/>
                <w:sz w:val="24"/>
                <w:szCs w:val="24"/>
                <w:u w:val="single"/>
                <w:lang w:val="en-US"/>
              </w:rPr>
            </w:pPr>
          </w:p>
          <w:p w14:paraId="561CA4E4" w14:textId="77777777" w:rsidR="007B6679" w:rsidRPr="00620C1C" w:rsidRDefault="007B6679" w:rsidP="004157A2">
            <w:pPr>
              <w:rPr>
                <w:rFonts w:ascii="Garamond" w:hAnsi="Garamond" w:cs="Helvetica"/>
                <w:sz w:val="24"/>
                <w:szCs w:val="24"/>
                <w:lang w:val="en-US"/>
              </w:rPr>
            </w:pPr>
            <w:r w:rsidRPr="00620C1C">
              <w:rPr>
                <w:rFonts w:ascii="Garamond" w:hAnsi="Garamond" w:cs="Helvetica"/>
                <w:sz w:val="24"/>
                <w:szCs w:val="24"/>
                <w:u w:val="single"/>
                <w:lang w:val="en-US"/>
              </w:rPr>
              <w:t>Topic</w:t>
            </w:r>
            <w:r w:rsidRPr="00620C1C">
              <w:rPr>
                <w:rFonts w:ascii="Garamond" w:hAnsi="Garamond" w:cs="Helvetica"/>
                <w:sz w:val="24"/>
                <w:szCs w:val="24"/>
                <w:lang w:val="en-US"/>
              </w:rPr>
              <w:t>: Child Protection</w:t>
            </w:r>
          </w:p>
          <w:p w14:paraId="23EE8FD4" w14:textId="77777777" w:rsidR="007B6679" w:rsidRPr="00620C1C" w:rsidRDefault="007B6679" w:rsidP="004157A2">
            <w:pPr>
              <w:rPr>
                <w:rFonts w:ascii="Garamond" w:hAnsi="Garamond" w:cs="Helvetica"/>
                <w:sz w:val="24"/>
                <w:szCs w:val="24"/>
                <w:lang w:val="en-US"/>
              </w:rPr>
            </w:pPr>
            <w:r>
              <w:rPr>
                <w:noProof/>
              </w:rPr>
              <w:drawing>
                <wp:anchor distT="0" distB="0" distL="114300" distR="114300" simplePos="0" relativeHeight="251659264" behindDoc="0" locked="0" layoutInCell="1" allowOverlap="1" wp14:anchorId="3F7C0270" wp14:editId="13765D0E">
                  <wp:simplePos x="0" y="0"/>
                  <wp:positionH relativeFrom="column">
                    <wp:posOffset>359410</wp:posOffset>
                  </wp:positionH>
                  <wp:positionV relativeFrom="paragraph">
                    <wp:posOffset>38100</wp:posOffset>
                  </wp:positionV>
                  <wp:extent cx="822960" cy="822960"/>
                  <wp:effectExtent l="0" t="0" r="0" b="0"/>
                  <wp:wrapSquare wrapText="bothSides"/>
                  <wp:docPr id="2" name="Picture 2" descr="Terre, Globe, Protection,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 Globe, Protection, Pla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0790E" w14:textId="77777777" w:rsidR="007B6679" w:rsidRPr="00620C1C" w:rsidRDefault="007B6679" w:rsidP="004157A2">
            <w:pPr>
              <w:jc w:val="center"/>
              <w:rPr>
                <w:rFonts w:ascii="Garamond" w:hAnsi="Garamond" w:cs="Helvetica"/>
                <w:sz w:val="24"/>
                <w:szCs w:val="24"/>
                <w:lang w:val="en-US"/>
              </w:rPr>
            </w:pPr>
          </w:p>
          <w:p w14:paraId="1D00DB0A" w14:textId="77777777" w:rsidR="007B6679" w:rsidRPr="00620C1C" w:rsidRDefault="007B6679" w:rsidP="004157A2">
            <w:pPr>
              <w:rPr>
                <w:rFonts w:ascii="Garamond" w:hAnsi="Garamond" w:cs="Helvetica"/>
                <w:sz w:val="24"/>
                <w:szCs w:val="24"/>
              </w:rPr>
            </w:pPr>
          </w:p>
        </w:tc>
        <w:tc>
          <w:tcPr>
            <w:tcW w:w="3006" w:type="dxa"/>
            <w:shd w:val="clear" w:color="auto" w:fill="D9E2F3" w:themeFill="accent1" w:themeFillTint="33"/>
          </w:tcPr>
          <w:p w14:paraId="44DFD703" w14:textId="77777777" w:rsidR="007B6679" w:rsidRPr="00620C1C" w:rsidRDefault="007B6679" w:rsidP="004157A2">
            <w:pPr>
              <w:rPr>
                <w:rFonts w:ascii="Garamond" w:hAnsi="Garamond" w:cs="Helvetica"/>
                <w:sz w:val="24"/>
                <w:szCs w:val="24"/>
                <w:lang w:val="en-US"/>
              </w:rPr>
            </w:pPr>
            <w:r w:rsidRPr="00620C1C">
              <w:rPr>
                <w:rFonts w:ascii="Garamond" w:hAnsi="Garamond" w:cs="Helvetica"/>
                <w:b/>
                <w:i/>
                <w:sz w:val="24"/>
                <w:szCs w:val="24"/>
                <w:lang w:val="en-US"/>
              </w:rPr>
              <w:t>Working Group 2</w:t>
            </w:r>
          </w:p>
          <w:p w14:paraId="5A4879C3" w14:textId="77777777" w:rsidR="007B6679" w:rsidRDefault="007B6679" w:rsidP="004157A2">
            <w:pPr>
              <w:rPr>
                <w:rFonts w:ascii="Garamond" w:hAnsi="Garamond" w:cs="Helvetica"/>
                <w:sz w:val="24"/>
                <w:szCs w:val="24"/>
                <w:u w:val="single"/>
                <w:lang w:val="en-US"/>
              </w:rPr>
            </w:pPr>
          </w:p>
          <w:p w14:paraId="2974085B" w14:textId="77777777" w:rsidR="007B6679" w:rsidRPr="00620C1C" w:rsidRDefault="007B6679" w:rsidP="004157A2">
            <w:pPr>
              <w:rPr>
                <w:rFonts w:ascii="Garamond" w:hAnsi="Garamond" w:cs="Helvetica"/>
                <w:sz w:val="24"/>
                <w:szCs w:val="24"/>
                <w:lang w:val="en-US"/>
              </w:rPr>
            </w:pPr>
            <w:r w:rsidRPr="00620C1C">
              <w:rPr>
                <w:rFonts w:ascii="Garamond" w:hAnsi="Garamond" w:cs="Helvetica"/>
                <w:sz w:val="24"/>
                <w:szCs w:val="24"/>
                <w:u w:val="single"/>
                <w:lang w:val="en-US"/>
              </w:rPr>
              <w:t>Topic</w:t>
            </w:r>
            <w:r w:rsidRPr="00620C1C">
              <w:rPr>
                <w:rFonts w:ascii="Garamond" w:hAnsi="Garamond" w:cs="Helvetica"/>
                <w:sz w:val="24"/>
                <w:szCs w:val="24"/>
                <w:lang w:val="en-US"/>
              </w:rPr>
              <w:t>: Children and Justice</w:t>
            </w:r>
          </w:p>
          <w:p w14:paraId="63714EB8" w14:textId="77777777" w:rsidR="007B6679" w:rsidRPr="00620C1C" w:rsidRDefault="007B6679" w:rsidP="004157A2">
            <w:pPr>
              <w:rPr>
                <w:rFonts w:ascii="Garamond" w:hAnsi="Garamond" w:cs="Helvetica"/>
                <w:i/>
                <w:sz w:val="24"/>
                <w:szCs w:val="24"/>
                <w:lang w:val="en-US"/>
              </w:rPr>
            </w:pPr>
            <w:r>
              <w:rPr>
                <w:noProof/>
              </w:rPr>
              <w:drawing>
                <wp:anchor distT="0" distB="0" distL="114300" distR="114300" simplePos="0" relativeHeight="251664384" behindDoc="0" locked="0" layoutInCell="1" allowOverlap="1" wp14:anchorId="3EDC97CF" wp14:editId="2FB8C31B">
                  <wp:simplePos x="0" y="0"/>
                  <wp:positionH relativeFrom="column">
                    <wp:posOffset>584200</wp:posOffset>
                  </wp:positionH>
                  <wp:positionV relativeFrom="paragraph">
                    <wp:posOffset>60960</wp:posOffset>
                  </wp:positionV>
                  <wp:extent cx="594360" cy="597187"/>
                  <wp:effectExtent l="0" t="0" r="0" b="0"/>
                  <wp:wrapSquare wrapText="bothSides"/>
                  <wp:docPr id="3" name="Picture 3" descr="La Justice, Ãchelles, Orange, Libra, Compar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Justice, Ãchelles, Orange, Libra, Comparai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 cy="597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5C383" w14:textId="77777777" w:rsidR="007B6679" w:rsidRPr="00620C1C" w:rsidRDefault="007B6679" w:rsidP="004157A2">
            <w:pPr>
              <w:jc w:val="center"/>
              <w:rPr>
                <w:rFonts w:ascii="Garamond" w:hAnsi="Garamond" w:cs="Helvetica"/>
                <w:i/>
                <w:sz w:val="24"/>
                <w:szCs w:val="24"/>
                <w:lang w:val="en-US"/>
              </w:rPr>
            </w:pPr>
          </w:p>
        </w:tc>
        <w:tc>
          <w:tcPr>
            <w:tcW w:w="7157" w:type="dxa"/>
          </w:tcPr>
          <w:p w14:paraId="658A23D2" w14:textId="3F76993B" w:rsidR="007B6679" w:rsidRPr="00620C1C" w:rsidRDefault="00F74815" w:rsidP="004157A2">
            <w:pPr>
              <w:rPr>
                <w:rFonts w:ascii="Garamond" w:hAnsi="Garamond" w:cs="Helvetica"/>
                <w:b/>
                <w:bCs/>
                <w:i/>
                <w:iCs/>
                <w:sz w:val="24"/>
                <w:szCs w:val="24"/>
                <w:lang w:val="en-US"/>
              </w:rPr>
            </w:pPr>
            <w:r>
              <w:rPr>
                <w:noProof/>
              </w:rPr>
              <w:drawing>
                <wp:anchor distT="0" distB="0" distL="114300" distR="114300" simplePos="0" relativeHeight="251662336" behindDoc="0" locked="0" layoutInCell="1" allowOverlap="1" wp14:anchorId="73709654" wp14:editId="4EAA16A7">
                  <wp:simplePos x="0" y="0"/>
                  <wp:positionH relativeFrom="column">
                    <wp:posOffset>2882265</wp:posOffset>
                  </wp:positionH>
                  <wp:positionV relativeFrom="paragraph">
                    <wp:posOffset>160020</wp:posOffset>
                  </wp:positionV>
                  <wp:extent cx="754380" cy="1129665"/>
                  <wp:effectExtent l="0" t="0" r="7620" b="0"/>
                  <wp:wrapSquare wrapText="bothSides"/>
                  <wp:docPr id="8" name="Picture 8" descr="Symboles, Religions, La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es, Religions, La Fo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38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679" w:rsidRPr="0F67F316">
              <w:rPr>
                <w:rFonts w:ascii="Garamond" w:hAnsi="Garamond" w:cs="Helvetica"/>
                <w:b/>
                <w:bCs/>
                <w:i/>
                <w:iCs/>
                <w:sz w:val="24"/>
                <w:szCs w:val="24"/>
                <w:lang w:val="en-US"/>
              </w:rPr>
              <w:t xml:space="preserve">Follow-up </w:t>
            </w:r>
            <w:r w:rsidR="007B6679">
              <w:rPr>
                <w:rFonts w:ascii="Garamond" w:hAnsi="Garamond" w:cs="Helvetica"/>
                <w:b/>
                <w:bCs/>
                <w:i/>
                <w:iCs/>
                <w:sz w:val="24"/>
                <w:szCs w:val="24"/>
                <w:lang w:val="en-US"/>
              </w:rPr>
              <w:t xml:space="preserve">discussions on certain themes:  </w:t>
            </w:r>
          </w:p>
          <w:p w14:paraId="7F8D2812" w14:textId="7A62E84C" w:rsidR="007B6679" w:rsidRPr="00620C1C" w:rsidRDefault="00F74815" w:rsidP="004157A2">
            <w:pPr>
              <w:rPr>
                <w:rFonts w:ascii="Garamond" w:hAnsi="Garamond" w:cs="Helvetica"/>
                <w:iCs/>
                <w:sz w:val="24"/>
                <w:szCs w:val="24"/>
                <w:lang w:val="en-US"/>
              </w:rPr>
            </w:pPr>
            <w:r>
              <w:rPr>
                <w:noProof/>
              </w:rPr>
              <w:drawing>
                <wp:anchor distT="0" distB="0" distL="114300" distR="114300" simplePos="0" relativeHeight="251660288" behindDoc="0" locked="0" layoutInCell="1" allowOverlap="1" wp14:anchorId="5E21B3A8" wp14:editId="0A728923">
                  <wp:simplePos x="0" y="0"/>
                  <wp:positionH relativeFrom="column">
                    <wp:posOffset>3566795</wp:posOffset>
                  </wp:positionH>
                  <wp:positionV relativeFrom="paragraph">
                    <wp:posOffset>43815</wp:posOffset>
                  </wp:positionV>
                  <wp:extent cx="701040" cy="920115"/>
                  <wp:effectExtent l="0" t="0" r="3810" b="0"/>
                  <wp:wrapSquare wrapText="bothSides"/>
                  <wp:docPr id="10" name="Picture 10" descr="Faust, Ãmancipation, Le FÃ©min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ust, Ãmancipation, Le FÃ©minis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679" w:rsidRPr="00620C1C">
              <w:rPr>
                <w:rFonts w:ascii="Garamond" w:hAnsi="Garamond" w:cs="Helvetica"/>
                <w:iCs/>
                <w:sz w:val="24"/>
                <w:szCs w:val="24"/>
                <w:lang w:val="en-US"/>
              </w:rPr>
              <w:t xml:space="preserve"> </w:t>
            </w:r>
          </w:p>
          <w:p w14:paraId="6547333F" w14:textId="77777777" w:rsidR="007B6679" w:rsidRPr="00620C1C" w:rsidRDefault="007B6679" w:rsidP="004157A2">
            <w:pPr>
              <w:pStyle w:val="ListParagraph"/>
              <w:numPr>
                <w:ilvl w:val="0"/>
                <w:numId w:val="4"/>
              </w:numPr>
              <w:rPr>
                <w:rFonts w:ascii="Garamond" w:hAnsi="Garamond" w:cs="Helvetica"/>
                <w:iCs/>
                <w:sz w:val="24"/>
                <w:szCs w:val="24"/>
                <w:lang w:val="en-US"/>
              </w:rPr>
            </w:pPr>
            <w:r w:rsidRPr="00620C1C">
              <w:rPr>
                <w:rFonts w:ascii="Garamond" w:hAnsi="Garamond" w:cs="Helvetica"/>
                <w:iCs/>
                <w:sz w:val="24"/>
                <w:szCs w:val="24"/>
                <w:lang w:val="en-US"/>
              </w:rPr>
              <w:t>Children’s rights and women’s rights</w:t>
            </w:r>
          </w:p>
          <w:p w14:paraId="7785E9B3" w14:textId="77777777" w:rsidR="007B6679" w:rsidRDefault="007B6679" w:rsidP="004157A2">
            <w:pPr>
              <w:pStyle w:val="ListParagraph"/>
              <w:numPr>
                <w:ilvl w:val="0"/>
                <w:numId w:val="4"/>
              </w:numPr>
              <w:rPr>
                <w:rFonts w:ascii="Garamond" w:hAnsi="Garamond" w:cs="Helvetica"/>
                <w:iCs/>
                <w:sz w:val="24"/>
                <w:szCs w:val="24"/>
                <w:lang w:val="en-US"/>
              </w:rPr>
            </w:pPr>
            <w:r w:rsidRPr="00620C1C">
              <w:rPr>
                <w:rFonts w:ascii="Garamond" w:hAnsi="Garamond" w:cs="Helvetica"/>
                <w:iCs/>
                <w:sz w:val="24"/>
                <w:szCs w:val="24"/>
                <w:lang w:val="en-US"/>
              </w:rPr>
              <w:t xml:space="preserve">Children’s rights and religious beliefs </w:t>
            </w:r>
          </w:p>
          <w:p w14:paraId="676374DB" w14:textId="77777777" w:rsidR="007B6679" w:rsidRPr="00752310" w:rsidRDefault="007B6679" w:rsidP="004157A2">
            <w:pPr>
              <w:rPr>
                <w:rFonts w:ascii="Garamond" w:hAnsi="Garamond" w:cs="Helvetica"/>
                <w:iCs/>
                <w:sz w:val="24"/>
                <w:szCs w:val="24"/>
                <w:lang w:val="en-US"/>
              </w:rPr>
            </w:pPr>
            <w:r>
              <w:rPr>
                <w:noProof/>
              </w:rPr>
              <w:t xml:space="preserve">                        </w:t>
            </w:r>
          </w:p>
        </w:tc>
      </w:tr>
      <w:tr w:rsidR="007B6679" w:rsidRPr="00620C1C" w14:paraId="1721B87C" w14:textId="77777777" w:rsidTr="004157A2">
        <w:trPr>
          <w:trHeight w:val="366"/>
        </w:trPr>
        <w:tc>
          <w:tcPr>
            <w:tcW w:w="1537" w:type="dxa"/>
          </w:tcPr>
          <w:p w14:paraId="6B5BA4DB"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12.30-14.00</w:t>
            </w:r>
          </w:p>
        </w:tc>
        <w:tc>
          <w:tcPr>
            <w:tcW w:w="12775" w:type="dxa"/>
            <w:gridSpan w:val="3"/>
          </w:tcPr>
          <w:p w14:paraId="35D0678F" w14:textId="77777777" w:rsidR="007B6679" w:rsidRPr="00B61943" w:rsidRDefault="007B6679" w:rsidP="004157A2">
            <w:pPr>
              <w:rPr>
                <w:rFonts w:ascii="Garamond" w:hAnsi="Garamond" w:cs="Helvetica"/>
                <w:b/>
                <w:i/>
                <w:sz w:val="24"/>
                <w:szCs w:val="24"/>
                <w:lang w:val="en-US"/>
              </w:rPr>
            </w:pPr>
            <w:r w:rsidRPr="00620C1C">
              <w:rPr>
                <w:rFonts w:ascii="Garamond" w:hAnsi="Garamond" w:cs="Helvetica"/>
                <w:b/>
                <w:i/>
                <w:sz w:val="24"/>
                <w:szCs w:val="24"/>
                <w:lang w:val="en-US"/>
              </w:rPr>
              <w:t xml:space="preserve">Lunch break and other events </w:t>
            </w:r>
          </w:p>
        </w:tc>
      </w:tr>
      <w:tr w:rsidR="007B6679" w:rsidRPr="00620C1C" w14:paraId="6CA958F4" w14:textId="77777777" w:rsidTr="004157A2">
        <w:tc>
          <w:tcPr>
            <w:tcW w:w="1537" w:type="dxa"/>
          </w:tcPr>
          <w:p w14:paraId="03AF373B"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14.00-15.15</w:t>
            </w:r>
          </w:p>
        </w:tc>
        <w:tc>
          <w:tcPr>
            <w:tcW w:w="12775" w:type="dxa"/>
            <w:gridSpan w:val="3"/>
            <w:shd w:val="clear" w:color="auto" w:fill="FBE4D5" w:themeFill="accent2" w:themeFillTint="33"/>
          </w:tcPr>
          <w:p w14:paraId="73E67F2A" w14:textId="77777777" w:rsidR="007B6679" w:rsidRPr="00620C1C" w:rsidRDefault="007B6679" w:rsidP="004157A2">
            <w:pPr>
              <w:rPr>
                <w:rFonts w:ascii="Garamond" w:hAnsi="Garamond" w:cs="Helvetica"/>
                <w:b/>
                <w:bCs/>
                <w:i/>
                <w:iCs/>
                <w:sz w:val="24"/>
                <w:szCs w:val="24"/>
              </w:rPr>
            </w:pPr>
            <w:proofErr w:type="spellStart"/>
            <w:r w:rsidRPr="00620C1C">
              <w:rPr>
                <w:rFonts w:ascii="Garamond" w:hAnsi="Garamond" w:cs="Helvetica"/>
                <w:b/>
                <w:bCs/>
                <w:i/>
                <w:iCs/>
                <w:sz w:val="24"/>
                <w:szCs w:val="24"/>
              </w:rPr>
              <w:t>Roundtable</w:t>
            </w:r>
            <w:proofErr w:type="spellEnd"/>
            <w:r w:rsidRPr="00620C1C">
              <w:rPr>
                <w:rFonts w:ascii="Garamond" w:hAnsi="Garamond" w:cs="Helvetica"/>
                <w:b/>
                <w:bCs/>
                <w:i/>
                <w:iCs/>
                <w:sz w:val="24"/>
                <w:szCs w:val="24"/>
              </w:rPr>
              <w:t xml:space="preserve"> on </w:t>
            </w:r>
            <w:proofErr w:type="spellStart"/>
            <w:r>
              <w:rPr>
                <w:rFonts w:ascii="Garamond" w:hAnsi="Garamond" w:cs="Helvetica"/>
                <w:b/>
                <w:bCs/>
                <w:i/>
                <w:iCs/>
                <w:sz w:val="24"/>
                <w:szCs w:val="24"/>
              </w:rPr>
              <w:t>c</w:t>
            </w:r>
            <w:r w:rsidRPr="00620C1C">
              <w:rPr>
                <w:rFonts w:ascii="Garamond" w:hAnsi="Garamond" w:cs="Helvetica"/>
                <w:b/>
                <w:bCs/>
                <w:i/>
                <w:iCs/>
                <w:sz w:val="24"/>
                <w:szCs w:val="24"/>
              </w:rPr>
              <w:t>hild</w:t>
            </w:r>
            <w:proofErr w:type="spellEnd"/>
            <w:r w:rsidRPr="00620C1C">
              <w:rPr>
                <w:rFonts w:ascii="Garamond" w:hAnsi="Garamond" w:cs="Helvetica"/>
                <w:b/>
                <w:bCs/>
                <w:i/>
                <w:iCs/>
                <w:sz w:val="24"/>
                <w:szCs w:val="24"/>
              </w:rPr>
              <w:t xml:space="preserve"> participation</w:t>
            </w:r>
          </w:p>
        </w:tc>
      </w:tr>
      <w:tr w:rsidR="007B6679" w:rsidRPr="00620C1C" w14:paraId="347F8995" w14:textId="77777777" w:rsidTr="004157A2">
        <w:tc>
          <w:tcPr>
            <w:tcW w:w="1537" w:type="dxa"/>
          </w:tcPr>
          <w:p w14:paraId="37C67BA8"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15.15-15.30</w:t>
            </w:r>
          </w:p>
        </w:tc>
        <w:tc>
          <w:tcPr>
            <w:tcW w:w="12775" w:type="dxa"/>
            <w:gridSpan w:val="3"/>
          </w:tcPr>
          <w:p w14:paraId="5482AEFA"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 xml:space="preserve">Break </w:t>
            </w:r>
          </w:p>
        </w:tc>
      </w:tr>
      <w:tr w:rsidR="007B6679" w:rsidRPr="00620C1C" w14:paraId="07CC085D" w14:textId="77777777" w:rsidTr="004157A2">
        <w:tc>
          <w:tcPr>
            <w:tcW w:w="1537" w:type="dxa"/>
          </w:tcPr>
          <w:p w14:paraId="1BCDEE06" w14:textId="77777777" w:rsidR="007B6679" w:rsidRPr="00620C1C" w:rsidRDefault="007B6679" w:rsidP="004157A2">
            <w:pPr>
              <w:spacing w:before="240"/>
              <w:rPr>
                <w:rFonts w:ascii="Garamond" w:hAnsi="Garamond" w:cs="Helvetica"/>
                <w:b/>
                <w:bCs/>
                <w:i/>
                <w:iCs/>
                <w:sz w:val="24"/>
                <w:szCs w:val="24"/>
              </w:rPr>
            </w:pPr>
            <w:r w:rsidRPr="00620C1C">
              <w:rPr>
                <w:rFonts w:ascii="Garamond" w:hAnsi="Garamond" w:cs="Helvetica"/>
                <w:b/>
                <w:bCs/>
                <w:i/>
                <w:iCs/>
                <w:sz w:val="24"/>
                <w:szCs w:val="24"/>
              </w:rPr>
              <w:t>15.30 – 17.30</w:t>
            </w:r>
          </w:p>
        </w:tc>
        <w:tc>
          <w:tcPr>
            <w:tcW w:w="2612" w:type="dxa"/>
            <w:shd w:val="clear" w:color="auto" w:fill="D9E2F3" w:themeFill="accent1" w:themeFillTint="33"/>
          </w:tcPr>
          <w:p w14:paraId="46312E4D" w14:textId="77777777" w:rsidR="007B6679" w:rsidRPr="00620C1C" w:rsidRDefault="007B6679" w:rsidP="004157A2">
            <w:pPr>
              <w:rPr>
                <w:rFonts w:ascii="Garamond" w:hAnsi="Garamond" w:cs="Helvetica"/>
                <w:b/>
                <w:i/>
                <w:sz w:val="24"/>
                <w:szCs w:val="24"/>
                <w:lang w:val="en-US"/>
              </w:rPr>
            </w:pPr>
            <w:r w:rsidRPr="00620C1C">
              <w:rPr>
                <w:rFonts w:ascii="Garamond" w:hAnsi="Garamond" w:cs="Helvetica"/>
                <w:b/>
                <w:i/>
                <w:sz w:val="24"/>
                <w:szCs w:val="24"/>
                <w:lang w:val="en-US"/>
              </w:rPr>
              <w:t xml:space="preserve">Working Group 3 </w:t>
            </w:r>
          </w:p>
          <w:p w14:paraId="67CA1CCF" w14:textId="77777777" w:rsidR="007B6679" w:rsidRPr="00620C1C" w:rsidRDefault="007B6679" w:rsidP="004157A2">
            <w:pPr>
              <w:spacing w:before="240"/>
              <w:rPr>
                <w:rFonts w:ascii="Garamond" w:hAnsi="Garamond" w:cs="Helvetica"/>
                <w:sz w:val="24"/>
                <w:szCs w:val="24"/>
                <w:lang w:val="en-US"/>
              </w:rPr>
            </w:pPr>
            <w:r>
              <w:rPr>
                <w:rFonts w:ascii="Garamond" w:hAnsi="Garamond" w:cs="Helvetica"/>
                <w:noProof/>
                <w:sz w:val="24"/>
                <w:szCs w:val="24"/>
                <w:lang w:val="en-US"/>
              </w:rPr>
              <w:drawing>
                <wp:anchor distT="0" distB="0" distL="114300" distR="114300" simplePos="0" relativeHeight="251663360" behindDoc="0" locked="0" layoutInCell="1" allowOverlap="1" wp14:anchorId="692127F1" wp14:editId="34ACE754">
                  <wp:simplePos x="0" y="0"/>
                  <wp:positionH relativeFrom="column">
                    <wp:posOffset>711835</wp:posOffset>
                  </wp:positionH>
                  <wp:positionV relativeFrom="paragraph">
                    <wp:posOffset>337185</wp:posOffset>
                  </wp:positionV>
                  <wp:extent cx="716280" cy="716280"/>
                  <wp:effectExtent l="0" t="0" r="0" b="0"/>
                  <wp:wrapSquare wrapText="bothSides"/>
                  <wp:docPr id="9" name="Graphic 9" descr="Earth globe: Africa an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rthGlobeEuropeAfrica.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r w:rsidRPr="00620C1C">
              <w:rPr>
                <w:rFonts w:ascii="Garamond" w:hAnsi="Garamond" w:cs="Helvetica"/>
                <w:sz w:val="24"/>
                <w:szCs w:val="24"/>
                <w:u w:val="single"/>
                <w:lang w:val="en-US"/>
              </w:rPr>
              <w:t>Topic</w:t>
            </w:r>
            <w:r w:rsidRPr="00620C1C">
              <w:rPr>
                <w:rFonts w:ascii="Garamond" w:hAnsi="Garamond" w:cs="Helvetica"/>
                <w:sz w:val="24"/>
                <w:szCs w:val="24"/>
                <w:lang w:val="en-US"/>
              </w:rPr>
              <w:t>: Migration and children’s rights</w:t>
            </w:r>
          </w:p>
          <w:p w14:paraId="4FC00D10" w14:textId="77777777" w:rsidR="007B6679" w:rsidRPr="00620C1C" w:rsidRDefault="007B6679" w:rsidP="004157A2">
            <w:pPr>
              <w:jc w:val="center"/>
              <w:rPr>
                <w:rFonts w:ascii="Garamond" w:hAnsi="Garamond" w:cs="Helvetica"/>
                <w:sz w:val="24"/>
                <w:szCs w:val="24"/>
                <w:lang w:val="en-US"/>
              </w:rPr>
            </w:pPr>
          </w:p>
        </w:tc>
        <w:tc>
          <w:tcPr>
            <w:tcW w:w="3006" w:type="dxa"/>
            <w:shd w:val="clear" w:color="auto" w:fill="D9E2F3" w:themeFill="accent1" w:themeFillTint="33"/>
          </w:tcPr>
          <w:p w14:paraId="15C1ECD1" w14:textId="77777777" w:rsidR="007B6679" w:rsidRPr="00620C1C" w:rsidRDefault="007B6679" w:rsidP="004157A2">
            <w:pPr>
              <w:rPr>
                <w:rFonts w:ascii="Garamond" w:hAnsi="Garamond" w:cs="Helvetica"/>
                <w:sz w:val="24"/>
                <w:szCs w:val="24"/>
                <w:lang w:val="en-US"/>
              </w:rPr>
            </w:pPr>
            <w:r w:rsidRPr="00620C1C">
              <w:rPr>
                <w:rFonts w:ascii="Garamond" w:hAnsi="Garamond" w:cs="Helvetica"/>
                <w:b/>
                <w:i/>
                <w:sz w:val="24"/>
                <w:szCs w:val="24"/>
                <w:lang w:val="en-US"/>
              </w:rPr>
              <w:t>Working Group 4</w:t>
            </w:r>
            <w:r w:rsidRPr="00620C1C">
              <w:rPr>
                <w:rFonts w:ascii="Garamond" w:hAnsi="Garamond" w:cs="Helvetica"/>
                <w:sz w:val="24"/>
                <w:szCs w:val="24"/>
                <w:lang w:val="en-US"/>
              </w:rPr>
              <w:t xml:space="preserve"> </w:t>
            </w:r>
          </w:p>
          <w:p w14:paraId="4BA6C4C6" w14:textId="77777777" w:rsidR="007B6679" w:rsidRDefault="007B6679" w:rsidP="004157A2">
            <w:pPr>
              <w:rPr>
                <w:rFonts w:ascii="Garamond" w:hAnsi="Garamond" w:cs="Helvetica"/>
                <w:sz w:val="24"/>
                <w:szCs w:val="24"/>
                <w:u w:val="single"/>
                <w:lang w:val="en-US"/>
              </w:rPr>
            </w:pPr>
          </w:p>
          <w:p w14:paraId="57D7B845" w14:textId="77777777" w:rsidR="007B6679" w:rsidRDefault="007B6679" w:rsidP="004157A2">
            <w:pPr>
              <w:rPr>
                <w:rFonts w:ascii="Garamond" w:hAnsi="Garamond" w:cs="Helvetica"/>
                <w:sz w:val="24"/>
                <w:szCs w:val="24"/>
                <w:lang w:val="en-US"/>
              </w:rPr>
            </w:pPr>
            <w:r w:rsidRPr="00620C1C">
              <w:rPr>
                <w:rFonts w:ascii="Garamond" w:hAnsi="Garamond" w:cs="Helvetica"/>
                <w:sz w:val="24"/>
                <w:szCs w:val="24"/>
                <w:u w:val="single"/>
                <w:lang w:val="en-US"/>
              </w:rPr>
              <w:t>Topic</w:t>
            </w:r>
            <w:r w:rsidRPr="00620C1C">
              <w:rPr>
                <w:rFonts w:ascii="Garamond" w:hAnsi="Garamond" w:cs="Helvetica"/>
                <w:sz w:val="24"/>
                <w:szCs w:val="24"/>
                <w:lang w:val="en-US"/>
              </w:rPr>
              <w:t xml:space="preserve">: Radicalization of children </w:t>
            </w:r>
          </w:p>
          <w:p w14:paraId="09C50ED4" w14:textId="77777777" w:rsidR="007B6679" w:rsidRPr="00620C1C" w:rsidRDefault="007B6679" w:rsidP="004157A2">
            <w:pPr>
              <w:jc w:val="center"/>
              <w:rPr>
                <w:rFonts w:ascii="Garamond" w:hAnsi="Garamond" w:cs="Helvetica"/>
                <w:sz w:val="24"/>
                <w:szCs w:val="24"/>
                <w:lang w:val="en-US"/>
              </w:rPr>
            </w:pPr>
          </w:p>
          <w:p w14:paraId="67D693BC" w14:textId="77777777" w:rsidR="007B6679" w:rsidRPr="00620C1C" w:rsidRDefault="007B6679" w:rsidP="004157A2">
            <w:pPr>
              <w:jc w:val="center"/>
              <w:rPr>
                <w:rFonts w:ascii="Garamond" w:hAnsi="Garamond" w:cs="Helvetica"/>
                <w:sz w:val="24"/>
                <w:szCs w:val="24"/>
                <w:lang w:val="en-US"/>
              </w:rPr>
            </w:pPr>
          </w:p>
        </w:tc>
        <w:tc>
          <w:tcPr>
            <w:tcW w:w="7157" w:type="dxa"/>
          </w:tcPr>
          <w:p w14:paraId="2DEE8065" w14:textId="77777777" w:rsidR="007B6679" w:rsidRDefault="007B6679" w:rsidP="004157A2">
            <w:pPr>
              <w:rPr>
                <w:rFonts w:ascii="Garamond" w:hAnsi="Garamond" w:cs="Helvetica"/>
                <w:b/>
                <w:i/>
                <w:sz w:val="24"/>
                <w:szCs w:val="24"/>
                <w:lang w:val="en-US"/>
              </w:rPr>
            </w:pPr>
            <w:r w:rsidRPr="00620C1C">
              <w:rPr>
                <w:rFonts w:ascii="Garamond" w:hAnsi="Garamond" w:cs="Helvetica"/>
                <w:b/>
                <w:i/>
                <w:sz w:val="24"/>
                <w:szCs w:val="24"/>
                <w:lang w:val="en-US"/>
              </w:rPr>
              <w:t xml:space="preserve">Discussion on 3 </w:t>
            </w:r>
            <w:r>
              <w:rPr>
                <w:rFonts w:ascii="Garamond" w:hAnsi="Garamond" w:cs="Helvetica"/>
                <w:b/>
                <w:i/>
                <w:sz w:val="24"/>
                <w:szCs w:val="24"/>
                <w:lang w:val="en-US"/>
              </w:rPr>
              <w:t xml:space="preserve">topical issues: </w:t>
            </w:r>
          </w:p>
          <w:p w14:paraId="31C06827" w14:textId="4E1E6A6A" w:rsidR="007B6679" w:rsidRPr="00620C1C" w:rsidRDefault="00F74815" w:rsidP="004157A2">
            <w:pPr>
              <w:rPr>
                <w:rFonts w:ascii="Garamond" w:hAnsi="Garamond" w:cs="Helvetica"/>
                <w:b/>
                <w:i/>
                <w:sz w:val="24"/>
                <w:szCs w:val="24"/>
                <w:lang w:val="en-US"/>
              </w:rPr>
            </w:pPr>
            <w:r>
              <w:rPr>
                <w:noProof/>
              </w:rPr>
              <w:drawing>
                <wp:anchor distT="0" distB="0" distL="114300" distR="114300" simplePos="0" relativeHeight="251661312" behindDoc="0" locked="0" layoutInCell="1" allowOverlap="1" wp14:anchorId="5EE941EC" wp14:editId="447E1C79">
                  <wp:simplePos x="0" y="0"/>
                  <wp:positionH relativeFrom="column">
                    <wp:posOffset>3270250</wp:posOffset>
                  </wp:positionH>
                  <wp:positionV relativeFrom="paragraph">
                    <wp:posOffset>40005</wp:posOffset>
                  </wp:positionV>
                  <wp:extent cx="1139190" cy="798195"/>
                  <wp:effectExtent l="0" t="0" r="3810" b="1905"/>
                  <wp:wrapSquare wrapText="bothSides"/>
                  <wp:docPr id="12" name="Picture 12" descr="Unicef, Organisme De Bienfais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icef, Organisme De Bienfaisa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13919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86241" w14:textId="2FBF048D" w:rsidR="007B6679" w:rsidRPr="00620C1C" w:rsidRDefault="007B6679" w:rsidP="004157A2">
            <w:pPr>
              <w:pStyle w:val="ListParagraph"/>
              <w:numPr>
                <w:ilvl w:val="0"/>
                <w:numId w:val="5"/>
              </w:numPr>
              <w:rPr>
                <w:rFonts w:ascii="Garamond" w:hAnsi="Garamond" w:cs="Helvetica"/>
                <w:sz w:val="24"/>
                <w:szCs w:val="24"/>
                <w:lang w:val="en-US"/>
              </w:rPr>
            </w:pPr>
            <w:r w:rsidRPr="00620C1C">
              <w:rPr>
                <w:rFonts w:ascii="Garamond" w:hAnsi="Garamond" w:cs="Helvetica"/>
                <w:bCs/>
                <w:iCs/>
                <w:sz w:val="24"/>
                <w:szCs w:val="24"/>
                <w:lang w:val="en-US"/>
              </w:rPr>
              <w:t>Alternative Care Guidelines</w:t>
            </w:r>
          </w:p>
          <w:p w14:paraId="688E3964" w14:textId="77777777" w:rsidR="007B6679" w:rsidRPr="00620C1C" w:rsidRDefault="007B6679" w:rsidP="004157A2">
            <w:pPr>
              <w:pStyle w:val="ListParagraph"/>
              <w:numPr>
                <w:ilvl w:val="0"/>
                <w:numId w:val="5"/>
              </w:numPr>
              <w:rPr>
                <w:rFonts w:ascii="Garamond" w:hAnsi="Garamond" w:cs="Helvetica"/>
                <w:sz w:val="24"/>
                <w:szCs w:val="24"/>
                <w:lang w:val="en-US"/>
              </w:rPr>
            </w:pPr>
            <w:r w:rsidRPr="00620C1C">
              <w:rPr>
                <w:rFonts w:ascii="Garamond" w:hAnsi="Garamond" w:cs="Helvetica"/>
                <w:bCs/>
                <w:iCs/>
                <w:sz w:val="24"/>
                <w:szCs w:val="24"/>
                <w:lang w:val="en-US"/>
              </w:rPr>
              <w:t>Global Study on Children deprived of liberty</w:t>
            </w:r>
          </w:p>
          <w:p w14:paraId="333CB31B" w14:textId="77777777" w:rsidR="007B6679" w:rsidRPr="00620C1C" w:rsidRDefault="007B6679" w:rsidP="004157A2">
            <w:pPr>
              <w:pStyle w:val="ListParagraph"/>
              <w:numPr>
                <w:ilvl w:val="0"/>
                <w:numId w:val="5"/>
              </w:numPr>
              <w:rPr>
                <w:rFonts w:ascii="Garamond" w:hAnsi="Garamond" w:cs="Helvetica"/>
                <w:sz w:val="24"/>
                <w:szCs w:val="24"/>
                <w:lang w:val="en-US"/>
              </w:rPr>
            </w:pPr>
            <w:r w:rsidRPr="00620C1C">
              <w:rPr>
                <w:rFonts w:ascii="Garamond" w:hAnsi="Garamond" w:cs="Helvetica"/>
                <w:sz w:val="24"/>
                <w:szCs w:val="24"/>
                <w:lang w:val="en-US"/>
              </w:rPr>
              <w:t xml:space="preserve">International communications procedure for children </w:t>
            </w:r>
          </w:p>
          <w:p w14:paraId="3AAFDD5D" w14:textId="77777777" w:rsidR="007B6679" w:rsidRPr="00620C1C" w:rsidRDefault="007B6679" w:rsidP="004157A2">
            <w:pPr>
              <w:rPr>
                <w:rFonts w:ascii="Garamond" w:hAnsi="Garamond" w:cs="Helvetica"/>
                <w:sz w:val="24"/>
                <w:szCs w:val="24"/>
              </w:rPr>
            </w:pPr>
            <w:r w:rsidRPr="00620C1C">
              <w:rPr>
                <w:rFonts w:ascii="Garamond" w:hAnsi="Garamond" w:cs="Helvetica"/>
                <w:sz w:val="24"/>
                <w:szCs w:val="24"/>
                <w:lang w:val="en-US"/>
              </w:rPr>
              <w:t xml:space="preserve"> </w:t>
            </w:r>
          </w:p>
        </w:tc>
      </w:tr>
      <w:tr w:rsidR="007B6679" w:rsidRPr="00620C1C" w14:paraId="01BFACF3" w14:textId="77777777" w:rsidTr="004157A2">
        <w:tc>
          <w:tcPr>
            <w:tcW w:w="1537" w:type="dxa"/>
          </w:tcPr>
          <w:p w14:paraId="39698784" w14:textId="77777777" w:rsidR="007B6679" w:rsidRPr="00620C1C" w:rsidRDefault="007B6679" w:rsidP="004157A2">
            <w:pPr>
              <w:spacing w:before="120" w:after="120"/>
              <w:rPr>
                <w:rFonts w:ascii="Garamond" w:hAnsi="Garamond" w:cs="Helvetica"/>
                <w:b/>
                <w:bCs/>
                <w:i/>
                <w:iCs/>
                <w:sz w:val="24"/>
                <w:szCs w:val="24"/>
              </w:rPr>
            </w:pPr>
            <w:r w:rsidRPr="00620C1C">
              <w:rPr>
                <w:rFonts w:ascii="Garamond" w:hAnsi="Garamond" w:cs="Helvetica"/>
                <w:b/>
                <w:bCs/>
                <w:i/>
                <w:iCs/>
                <w:sz w:val="24"/>
                <w:szCs w:val="24"/>
              </w:rPr>
              <w:t>17.30-17.45</w:t>
            </w:r>
          </w:p>
        </w:tc>
        <w:tc>
          <w:tcPr>
            <w:tcW w:w="12775" w:type="dxa"/>
            <w:gridSpan w:val="3"/>
          </w:tcPr>
          <w:p w14:paraId="2080A17B" w14:textId="77777777" w:rsidR="007B6679" w:rsidRPr="00620C1C" w:rsidRDefault="007B6679" w:rsidP="004157A2">
            <w:pPr>
              <w:spacing w:before="120" w:after="120"/>
              <w:rPr>
                <w:rFonts w:ascii="Garamond" w:hAnsi="Garamond" w:cs="Helvetica"/>
                <w:i/>
                <w:sz w:val="24"/>
                <w:szCs w:val="24"/>
                <w:lang w:val="en-US"/>
              </w:rPr>
            </w:pPr>
            <w:r w:rsidRPr="00620C1C">
              <w:rPr>
                <w:rFonts w:ascii="Garamond" w:hAnsi="Garamond" w:cs="Helvetica"/>
                <w:b/>
                <w:i/>
                <w:sz w:val="24"/>
                <w:szCs w:val="24"/>
                <w:lang w:val="en-US"/>
              </w:rPr>
              <w:t xml:space="preserve">Closing </w:t>
            </w:r>
          </w:p>
        </w:tc>
      </w:tr>
      <w:tr w:rsidR="007B6679" w:rsidRPr="0060139E" w14:paraId="0CE81BB7" w14:textId="77777777" w:rsidTr="004157A2">
        <w:tc>
          <w:tcPr>
            <w:tcW w:w="1537" w:type="dxa"/>
          </w:tcPr>
          <w:p w14:paraId="315AA1C6" w14:textId="77777777" w:rsidR="007B6679" w:rsidRPr="00620C1C" w:rsidRDefault="007B6679" w:rsidP="004157A2">
            <w:pPr>
              <w:spacing w:before="120" w:after="120"/>
              <w:rPr>
                <w:rFonts w:ascii="Garamond" w:hAnsi="Garamond" w:cs="Helvetica"/>
                <w:b/>
                <w:bCs/>
                <w:i/>
                <w:iCs/>
                <w:sz w:val="24"/>
                <w:szCs w:val="24"/>
              </w:rPr>
            </w:pPr>
            <w:r w:rsidRPr="00620C1C">
              <w:rPr>
                <w:rFonts w:ascii="Garamond" w:hAnsi="Garamond" w:cs="Helvetica"/>
                <w:b/>
                <w:bCs/>
                <w:i/>
                <w:iCs/>
                <w:sz w:val="24"/>
                <w:szCs w:val="24"/>
              </w:rPr>
              <w:t>17.45</w:t>
            </w:r>
          </w:p>
        </w:tc>
        <w:tc>
          <w:tcPr>
            <w:tcW w:w="12775" w:type="dxa"/>
            <w:gridSpan w:val="3"/>
          </w:tcPr>
          <w:p w14:paraId="7CFCE4F2" w14:textId="77777777" w:rsidR="007B6679" w:rsidRPr="00620C1C" w:rsidRDefault="007B6679" w:rsidP="004157A2">
            <w:pPr>
              <w:spacing w:before="120" w:after="120"/>
              <w:rPr>
                <w:rFonts w:ascii="Garamond" w:hAnsi="Garamond" w:cs="Helvetica"/>
                <w:b/>
                <w:i/>
                <w:sz w:val="24"/>
                <w:szCs w:val="24"/>
                <w:lang w:val="en-US"/>
              </w:rPr>
            </w:pPr>
            <w:r w:rsidRPr="00620C1C">
              <w:rPr>
                <w:rFonts w:ascii="Garamond" w:hAnsi="Garamond" w:cs="Helvetica"/>
                <w:b/>
                <w:i/>
                <w:sz w:val="24"/>
                <w:szCs w:val="24"/>
                <w:lang w:val="en-US"/>
              </w:rPr>
              <w:t xml:space="preserve">Reception and presentation of exhibitions </w:t>
            </w:r>
          </w:p>
        </w:tc>
      </w:tr>
    </w:tbl>
    <w:p w14:paraId="65772955" w14:textId="27799379" w:rsidR="00C95EBB" w:rsidRDefault="00C95EBB" w:rsidP="00005B3D">
      <w:pPr>
        <w:spacing w:line="360" w:lineRule="auto"/>
        <w:rPr>
          <w:lang w:val="en-US"/>
        </w:rPr>
      </w:pPr>
    </w:p>
    <w:tbl>
      <w:tblPr>
        <w:tblStyle w:val="TableGrid"/>
        <w:tblW w:w="14029" w:type="dxa"/>
        <w:tblLook w:val="04A0" w:firstRow="1" w:lastRow="0" w:firstColumn="1" w:lastColumn="0" w:noHBand="0" w:noVBand="1"/>
      </w:tblPr>
      <w:tblGrid>
        <w:gridCol w:w="1511"/>
        <w:gridCol w:w="2883"/>
        <w:gridCol w:w="4908"/>
        <w:gridCol w:w="222"/>
        <w:gridCol w:w="4505"/>
      </w:tblGrid>
      <w:tr w:rsidR="00DD5207" w:rsidRPr="0060139E" w14:paraId="2787828C" w14:textId="77777777" w:rsidTr="004157A2">
        <w:tc>
          <w:tcPr>
            <w:tcW w:w="14029" w:type="dxa"/>
            <w:gridSpan w:val="5"/>
            <w:shd w:val="clear" w:color="auto" w:fill="2F5496" w:themeFill="accent1" w:themeFillShade="BF"/>
          </w:tcPr>
          <w:p w14:paraId="2EFFD47D" w14:textId="77777777" w:rsidR="00DD5207" w:rsidRPr="00EC26B2" w:rsidRDefault="00DD5207" w:rsidP="004157A2">
            <w:pPr>
              <w:rPr>
                <w:b/>
                <w:bCs/>
                <w:color w:val="FFFFFF" w:themeColor="background1"/>
                <w:lang w:val="en-US"/>
              </w:rPr>
            </w:pPr>
            <w:r w:rsidRPr="00EC26B2">
              <w:rPr>
                <w:b/>
                <w:bCs/>
                <w:color w:val="FFFFFF" w:themeColor="background1"/>
                <w:lang w:val="en-US"/>
              </w:rPr>
              <w:lastRenderedPageBreak/>
              <w:t>Day 2- 19 November</w:t>
            </w:r>
          </w:p>
        </w:tc>
      </w:tr>
      <w:tr w:rsidR="00DD5207" w:rsidRPr="00620C1C" w14:paraId="73FA4C69" w14:textId="77777777" w:rsidTr="004157A2">
        <w:tc>
          <w:tcPr>
            <w:tcW w:w="1511" w:type="dxa"/>
            <w:shd w:val="clear" w:color="auto" w:fill="B4C6E7" w:themeFill="accent1" w:themeFillTint="66"/>
          </w:tcPr>
          <w:p w14:paraId="14A8051C" w14:textId="77777777" w:rsidR="00DD5207" w:rsidRPr="00C668A5" w:rsidRDefault="00DD5207" w:rsidP="004157A2">
            <w:pPr>
              <w:rPr>
                <w:rFonts w:ascii="Garamond" w:hAnsi="Garamond" w:cs="Helvetica"/>
                <w:sz w:val="24"/>
                <w:szCs w:val="24"/>
              </w:rPr>
            </w:pPr>
            <w:r w:rsidRPr="00C668A5">
              <w:rPr>
                <w:rFonts w:ascii="Garamond" w:hAnsi="Garamond" w:cs="Helvetica"/>
                <w:sz w:val="24"/>
                <w:szCs w:val="24"/>
              </w:rPr>
              <w:t xml:space="preserve">Time </w:t>
            </w:r>
          </w:p>
        </w:tc>
        <w:tc>
          <w:tcPr>
            <w:tcW w:w="12518" w:type="dxa"/>
            <w:gridSpan w:val="4"/>
            <w:shd w:val="clear" w:color="auto" w:fill="B4C6E7" w:themeFill="accent1" w:themeFillTint="66"/>
          </w:tcPr>
          <w:p w14:paraId="0CD8CB42" w14:textId="77777777" w:rsidR="00DD5207" w:rsidRPr="00C668A5" w:rsidRDefault="00DD5207" w:rsidP="004157A2">
            <w:pPr>
              <w:rPr>
                <w:rFonts w:ascii="Garamond" w:hAnsi="Garamond"/>
                <w:sz w:val="24"/>
                <w:szCs w:val="24"/>
              </w:rPr>
            </w:pPr>
            <w:r w:rsidRPr="00C668A5">
              <w:rPr>
                <w:rFonts w:ascii="Garamond" w:hAnsi="Garamond"/>
                <w:sz w:val="24"/>
                <w:szCs w:val="24"/>
              </w:rPr>
              <w:t xml:space="preserve">Activity </w:t>
            </w:r>
          </w:p>
        </w:tc>
      </w:tr>
      <w:tr w:rsidR="00DD5207" w:rsidRPr="00C668A5" w14:paraId="64EC28EE" w14:textId="77777777" w:rsidTr="004157A2">
        <w:tc>
          <w:tcPr>
            <w:tcW w:w="1511" w:type="dxa"/>
            <w:shd w:val="clear" w:color="auto" w:fill="E2EFD9" w:themeFill="accent6" w:themeFillTint="33"/>
          </w:tcPr>
          <w:p w14:paraId="64524324" w14:textId="77777777" w:rsidR="00DD5207" w:rsidRPr="00C668A5" w:rsidRDefault="00DD5207" w:rsidP="004157A2">
            <w:pPr>
              <w:rPr>
                <w:rFonts w:ascii="Garamond" w:hAnsi="Garamond" w:cs="Helvetica"/>
                <w:b/>
                <w:bCs/>
                <w:i/>
                <w:iCs/>
                <w:sz w:val="24"/>
                <w:szCs w:val="24"/>
              </w:rPr>
            </w:pPr>
            <w:r w:rsidRPr="00C668A5">
              <w:rPr>
                <w:rFonts w:ascii="Garamond" w:hAnsi="Garamond" w:cs="Helvetica"/>
                <w:b/>
                <w:bCs/>
                <w:i/>
                <w:iCs/>
                <w:sz w:val="24"/>
                <w:szCs w:val="24"/>
              </w:rPr>
              <w:t>9.00-9.45</w:t>
            </w:r>
          </w:p>
        </w:tc>
        <w:tc>
          <w:tcPr>
            <w:tcW w:w="12518" w:type="dxa"/>
            <w:gridSpan w:val="4"/>
            <w:shd w:val="clear" w:color="auto" w:fill="E2EFD9" w:themeFill="accent6" w:themeFillTint="33"/>
          </w:tcPr>
          <w:p w14:paraId="42E6A49A" w14:textId="77777777" w:rsidR="00DD5207" w:rsidRDefault="00DD5207" w:rsidP="004157A2">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i/>
                <w:iCs/>
              </w:rPr>
              <w:t>Presentation on the future of children’s rights </w:t>
            </w:r>
            <w:r>
              <w:rPr>
                <w:rStyle w:val="eop"/>
                <w:rFonts w:ascii="Garamond" w:hAnsi="Garamond" w:cs="Segoe UI"/>
              </w:rPr>
              <w:t> </w:t>
            </w:r>
          </w:p>
          <w:p w14:paraId="254590B2" w14:textId="77777777" w:rsidR="00DD5207" w:rsidRDefault="00DD5207" w:rsidP="004157A2">
            <w:pPr>
              <w:pStyle w:val="paragraph"/>
              <w:spacing w:before="0" w:beforeAutospacing="0" w:after="0" w:afterAutospacing="0"/>
              <w:textAlignment w:val="baseline"/>
              <w:rPr>
                <w:rStyle w:val="normaltextrun"/>
                <w:rFonts w:ascii="Garamond" w:hAnsi="Garamond"/>
              </w:rPr>
            </w:pPr>
            <w:r>
              <w:rPr>
                <w:rStyle w:val="normaltextrun"/>
                <w:rFonts w:ascii="Garamond" w:hAnsi="Garamond" w:cs="Segoe UI"/>
              </w:rPr>
              <w:t xml:space="preserve">Led by children </w:t>
            </w:r>
          </w:p>
          <w:p w14:paraId="78CCD3F4" w14:textId="77777777" w:rsidR="00DD5207" w:rsidRPr="001F4B3E" w:rsidRDefault="00DD5207" w:rsidP="004157A2">
            <w:pPr>
              <w:pStyle w:val="paragraph"/>
              <w:spacing w:before="0" w:beforeAutospacing="0" w:after="0" w:afterAutospacing="0"/>
              <w:textAlignment w:val="baseline"/>
              <w:rPr>
                <w:rFonts w:ascii="Segoe UI" w:hAnsi="Segoe UI" w:cs="Segoe UI"/>
                <w:sz w:val="18"/>
                <w:szCs w:val="18"/>
              </w:rPr>
            </w:pPr>
          </w:p>
        </w:tc>
      </w:tr>
      <w:tr w:rsidR="00DD5207" w:rsidRPr="001F4B3E" w14:paraId="7120BA77" w14:textId="77777777" w:rsidTr="004157A2">
        <w:tc>
          <w:tcPr>
            <w:tcW w:w="1511" w:type="dxa"/>
          </w:tcPr>
          <w:p w14:paraId="52EB24E0" w14:textId="77777777" w:rsidR="00DD5207" w:rsidRPr="00620C1C" w:rsidRDefault="00DD5207" w:rsidP="004157A2">
            <w:pPr>
              <w:rPr>
                <w:rFonts w:ascii="Garamond" w:hAnsi="Garamond" w:cs="Helvetica"/>
                <w:b/>
                <w:bCs/>
                <w:i/>
                <w:iCs/>
                <w:sz w:val="24"/>
                <w:szCs w:val="24"/>
              </w:rPr>
            </w:pPr>
            <w:r w:rsidRPr="00620C1C">
              <w:rPr>
                <w:rFonts w:ascii="Garamond" w:hAnsi="Garamond" w:cs="Helvetica"/>
                <w:b/>
                <w:bCs/>
                <w:i/>
                <w:iCs/>
                <w:sz w:val="24"/>
                <w:szCs w:val="24"/>
              </w:rPr>
              <w:t>9.45-11.00</w:t>
            </w:r>
          </w:p>
        </w:tc>
        <w:tc>
          <w:tcPr>
            <w:tcW w:w="12518" w:type="dxa"/>
            <w:gridSpan w:val="4"/>
            <w:shd w:val="clear" w:color="auto" w:fill="FBE4D5" w:themeFill="accent2" w:themeFillTint="33"/>
          </w:tcPr>
          <w:p w14:paraId="21F28D3A" w14:textId="77777777" w:rsidR="00DD5207" w:rsidRPr="00890F64" w:rsidRDefault="00DD5207" w:rsidP="004157A2">
            <w:pPr>
              <w:rPr>
                <w:rFonts w:ascii="Garamond" w:hAnsi="Garamond" w:cs="Helvetica"/>
                <w:b/>
                <w:bCs/>
                <w:i/>
                <w:iCs/>
                <w:sz w:val="24"/>
                <w:szCs w:val="24"/>
              </w:rPr>
            </w:pPr>
            <w:proofErr w:type="spellStart"/>
            <w:r w:rsidRPr="00890F64">
              <w:rPr>
                <w:rFonts w:ascii="Garamond" w:hAnsi="Garamond" w:cs="Helvetica"/>
                <w:b/>
                <w:bCs/>
                <w:i/>
                <w:iCs/>
                <w:sz w:val="24"/>
                <w:szCs w:val="24"/>
              </w:rPr>
              <w:t>Roundtable</w:t>
            </w:r>
            <w:proofErr w:type="spellEnd"/>
            <w:r w:rsidRPr="00890F64">
              <w:rPr>
                <w:rFonts w:ascii="Garamond" w:hAnsi="Garamond" w:cs="Helvetica"/>
                <w:b/>
                <w:bCs/>
                <w:i/>
                <w:iCs/>
                <w:sz w:val="24"/>
                <w:szCs w:val="24"/>
              </w:rPr>
              <w:t xml:space="preserve"> on </w:t>
            </w:r>
            <w:proofErr w:type="spellStart"/>
            <w:r w:rsidRPr="00890F64">
              <w:rPr>
                <w:rFonts w:ascii="Garamond" w:hAnsi="Garamond" w:cs="Helvetica"/>
                <w:b/>
                <w:bCs/>
                <w:i/>
                <w:iCs/>
                <w:sz w:val="24"/>
                <w:szCs w:val="24"/>
              </w:rPr>
              <w:t>children</w:t>
            </w:r>
            <w:proofErr w:type="spellEnd"/>
            <w:r w:rsidRPr="00890F64">
              <w:rPr>
                <w:rFonts w:ascii="Garamond" w:hAnsi="Garamond" w:cs="Helvetica"/>
                <w:b/>
                <w:bCs/>
                <w:i/>
                <w:iCs/>
                <w:sz w:val="24"/>
                <w:szCs w:val="24"/>
              </w:rPr>
              <w:t xml:space="preserve"> </w:t>
            </w:r>
            <w:proofErr w:type="spellStart"/>
            <w:r w:rsidRPr="00890F64">
              <w:rPr>
                <w:rFonts w:ascii="Garamond" w:hAnsi="Garamond" w:cs="Helvetica"/>
                <w:b/>
                <w:bCs/>
                <w:i/>
                <w:iCs/>
                <w:sz w:val="24"/>
                <w:szCs w:val="24"/>
              </w:rPr>
              <w:t>human</w:t>
            </w:r>
            <w:proofErr w:type="spellEnd"/>
            <w:r w:rsidRPr="00890F64">
              <w:rPr>
                <w:rFonts w:ascii="Garamond" w:hAnsi="Garamond" w:cs="Helvetica"/>
                <w:b/>
                <w:bCs/>
                <w:i/>
                <w:iCs/>
                <w:sz w:val="24"/>
                <w:szCs w:val="24"/>
              </w:rPr>
              <w:t xml:space="preserve"> </w:t>
            </w:r>
            <w:proofErr w:type="spellStart"/>
            <w:r w:rsidRPr="00890F64">
              <w:rPr>
                <w:rFonts w:ascii="Garamond" w:hAnsi="Garamond" w:cs="Helvetica"/>
                <w:b/>
                <w:bCs/>
                <w:i/>
                <w:iCs/>
                <w:sz w:val="24"/>
                <w:szCs w:val="24"/>
              </w:rPr>
              <w:t>rights</w:t>
            </w:r>
            <w:proofErr w:type="spellEnd"/>
            <w:r w:rsidRPr="00890F64">
              <w:rPr>
                <w:rFonts w:ascii="Garamond" w:hAnsi="Garamond" w:cs="Helvetica"/>
                <w:b/>
                <w:bCs/>
                <w:i/>
                <w:iCs/>
                <w:sz w:val="24"/>
                <w:szCs w:val="24"/>
              </w:rPr>
              <w:t xml:space="preserve"> defenders</w:t>
            </w:r>
            <w:r w:rsidRPr="00890F64">
              <w:rPr>
                <w:rFonts w:cs="Helvetica"/>
                <w:sz w:val="24"/>
                <w:szCs w:val="24"/>
              </w:rPr>
              <w:t> </w:t>
            </w:r>
            <w:r w:rsidRPr="00890F64">
              <w:rPr>
                <w:rFonts w:cs="Helvetica"/>
                <w:b/>
                <w:bCs/>
                <w:i/>
                <w:iCs/>
                <w:sz w:val="24"/>
                <w:szCs w:val="24"/>
              </w:rPr>
              <w:t> </w:t>
            </w:r>
          </w:p>
        </w:tc>
      </w:tr>
      <w:tr w:rsidR="00DD5207" w:rsidRPr="00620C1C" w14:paraId="731C01A0" w14:textId="77777777" w:rsidTr="00F74815">
        <w:trPr>
          <w:trHeight w:val="2803"/>
        </w:trPr>
        <w:tc>
          <w:tcPr>
            <w:tcW w:w="1511" w:type="dxa"/>
          </w:tcPr>
          <w:p w14:paraId="0F9E639D" w14:textId="77777777" w:rsidR="00DD5207" w:rsidRPr="00620C1C" w:rsidRDefault="00DD5207" w:rsidP="004157A2">
            <w:pPr>
              <w:rPr>
                <w:rFonts w:ascii="Garamond" w:hAnsi="Garamond" w:cs="Helvetica"/>
                <w:b/>
                <w:bCs/>
                <w:i/>
                <w:iCs/>
                <w:sz w:val="24"/>
                <w:szCs w:val="24"/>
                <w:lang w:val="en-US"/>
              </w:rPr>
            </w:pPr>
            <w:r w:rsidRPr="00620C1C">
              <w:rPr>
                <w:rFonts w:ascii="Garamond" w:hAnsi="Garamond" w:cs="Helvetica"/>
                <w:b/>
                <w:bCs/>
                <w:i/>
                <w:iCs/>
                <w:sz w:val="24"/>
                <w:szCs w:val="24"/>
              </w:rPr>
              <w:t>11.00-13.00</w:t>
            </w:r>
          </w:p>
        </w:tc>
        <w:tc>
          <w:tcPr>
            <w:tcW w:w="2883" w:type="dxa"/>
            <w:shd w:val="clear" w:color="auto" w:fill="D9E2F3" w:themeFill="accent1" w:themeFillTint="33"/>
          </w:tcPr>
          <w:p w14:paraId="4A604597" w14:textId="77777777" w:rsidR="00DD5207" w:rsidRDefault="00DD5207" w:rsidP="004157A2">
            <w:pPr>
              <w:spacing w:before="240"/>
              <w:rPr>
                <w:rFonts w:ascii="Garamond" w:hAnsi="Garamond" w:cs="Helvetica"/>
                <w:b/>
                <w:i/>
                <w:sz w:val="24"/>
                <w:szCs w:val="24"/>
                <w:lang w:val="en-US"/>
              </w:rPr>
            </w:pPr>
            <w:r w:rsidRPr="00620C1C">
              <w:rPr>
                <w:rFonts w:ascii="Garamond" w:hAnsi="Garamond" w:cs="Helvetica"/>
                <w:b/>
                <w:i/>
                <w:sz w:val="24"/>
                <w:szCs w:val="24"/>
                <w:lang w:val="en-US"/>
              </w:rPr>
              <w:t xml:space="preserve">Working Group 5 </w:t>
            </w:r>
          </w:p>
          <w:p w14:paraId="315CFE6E" w14:textId="62A875CF" w:rsidR="00DD5207" w:rsidRPr="00F74815" w:rsidRDefault="00F74815" w:rsidP="00F74815">
            <w:pPr>
              <w:spacing w:before="240"/>
              <w:rPr>
                <w:rFonts w:ascii="Garamond" w:hAnsi="Garamond" w:cs="Helvetica"/>
                <w:sz w:val="24"/>
                <w:szCs w:val="24"/>
                <w:lang w:val="en-US"/>
              </w:rPr>
            </w:pPr>
            <w:r>
              <w:rPr>
                <w:noProof/>
              </w:rPr>
              <w:drawing>
                <wp:anchor distT="0" distB="0" distL="114300" distR="114300" simplePos="0" relativeHeight="251666432" behindDoc="0" locked="0" layoutInCell="1" allowOverlap="1" wp14:anchorId="6F2D2EA4" wp14:editId="1783EE2B">
                  <wp:simplePos x="0" y="0"/>
                  <wp:positionH relativeFrom="column">
                    <wp:posOffset>255905</wp:posOffset>
                  </wp:positionH>
                  <wp:positionV relativeFrom="paragraph">
                    <wp:posOffset>732790</wp:posOffset>
                  </wp:positionV>
                  <wp:extent cx="1097280" cy="6858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1980"/>
                          <a:stretch/>
                        </pic:blipFill>
                        <pic:spPr bwMode="auto">
                          <a:xfrm>
                            <a:off x="0" y="0"/>
                            <a:ext cx="109728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207" w:rsidRPr="0F67F316">
              <w:rPr>
                <w:rFonts w:ascii="Garamond" w:hAnsi="Garamond" w:cs="Helvetica"/>
                <w:sz w:val="24"/>
                <w:szCs w:val="24"/>
                <w:u w:val="single"/>
                <w:lang w:val="en-US"/>
              </w:rPr>
              <w:t>Topic</w:t>
            </w:r>
            <w:r w:rsidR="00DD5207" w:rsidRPr="0F67F316">
              <w:rPr>
                <w:rFonts w:ascii="Garamond" w:hAnsi="Garamond" w:cs="Helvetica"/>
                <w:sz w:val="24"/>
                <w:szCs w:val="24"/>
                <w:lang w:val="en-US"/>
              </w:rPr>
              <w:t xml:space="preserve">: </w:t>
            </w:r>
            <w:r w:rsidR="00DD5207" w:rsidRPr="00695CDF">
              <w:rPr>
                <w:rFonts w:ascii="Garamond" w:hAnsi="Garamond" w:cs="Helvetica"/>
                <w:sz w:val="24"/>
                <w:szCs w:val="24"/>
                <w:lang w:val="en-US"/>
              </w:rPr>
              <w:t>The past, present and Future of children’s environmental rights</w:t>
            </w:r>
          </w:p>
        </w:tc>
        <w:tc>
          <w:tcPr>
            <w:tcW w:w="5130" w:type="dxa"/>
            <w:gridSpan w:val="2"/>
            <w:shd w:val="clear" w:color="auto" w:fill="D9E2F3" w:themeFill="accent1" w:themeFillTint="33"/>
          </w:tcPr>
          <w:p w14:paraId="57998180" w14:textId="77777777" w:rsidR="00DD5207" w:rsidRDefault="00DD5207" w:rsidP="004157A2">
            <w:pPr>
              <w:spacing w:before="240"/>
              <w:rPr>
                <w:rFonts w:ascii="Garamond" w:hAnsi="Garamond" w:cs="Helvetica"/>
                <w:sz w:val="24"/>
                <w:szCs w:val="24"/>
                <w:lang w:val="en-US"/>
              </w:rPr>
            </w:pPr>
            <w:r w:rsidRPr="00620C1C">
              <w:rPr>
                <w:rFonts w:ascii="Garamond" w:hAnsi="Garamond" w:cs="Helvetica"/>
                <w:b/>
                <w:i/>
                <w:sz w:val="24"/>
                <w:szCs w:val="24"/>
                <w:lang w:val="en-US"/>
              </w:rPr>
              <w:t>Working Group 6</w:t>
            </w:r>
            <w:r w:rsidRPr="00620C1C">
              <w:rPr>
                <w:rFonts w:ascii="Garamond" w:hAnsi="Garamond" w:cs="Helvetica"/>
                <w:sz w:val="24"/>
                <w:szCs w:val="24"/>
                <w:lang w:val="en-US"/>
              </w:rPr>
              <w:t xml:space="preserve"> </w:t>
            </w:r>
          </w:p>
          <w:p w14:paraId="3709E68A" w14:textId="77777777" w:rsidR="00DD5207" w:rsidRPr="00620C1C" w:rsidRDefault="00DD5207" w:rsidP="004157A2">
            <w:pPr>
              <w:spacing w:before="240"/>
              <w:rPr>
                <w:rFonts w:ascii="Garamond" w:hAnsi="Garamond" w:cs="Helvetica"/>
                <w:sz w:val="24"/>
                <w:szCs w:val="24"/>
                <w:lang w:val="en-US"/>
              </w:rPr>
            </w:pPr>
            <w:r>
              <w:rPr>
                <w:noProof/>
              </w:rPr>
              <w:drawing>
                <wp:anchor distT="0" distB="0" distL="114300" distR="114300" simplePos="0" relativeHeight="251667456" behindDoc="0" locked="0" layoutInCell="1" allowOverlap="1" wp14:anchorId="02BEF33C" wp14:editId="3940105B">
                  <wp:simplePos x="0" y="0"/>
                  <wp:positionH relativeFrom="column">
                    <wp:posOffset>2029460</wp:posOffset>
                  </wp:positionH>
                  <wp:positionV relativeFrom="paragraph">
                    <wp:posOffset>391160</wp:posOffset>
                  </wp:positionV>
                  <wp:extent cx="868680" cy="868680"/>
                  <wp:effectExtent l="0" t="0" r="7620" b="7620"/>
                  <wp:wrapSquare wrapText="bothSides"/>
                  <wp:docPr id="7" name="Picture 7" descr="Chimiste, Tube, Femme, Travail, Homme,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ste, Tube, Femme, Travail, Homme,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F67F316">
              <w:rPr>
                <w:rFonts w:ascii="Garamond" w:hAnsi="Garamond" w:cs="Helvetica"/>
                <w:sz w:val="24"/>
                <w:szCs w:val="24"/>
                <w:u w:val="single"/>
                <w:lang w:val="en-US"/>
              </w:rPr>
              <w:t>Topic</w:t>
            </w:r>
            <w:r w:rsidRPr="0F67F316">
              <w:rPr>
                <w:rFonts w:ascii="Garamond" w:hAnsi="Garamond" w:cs="Helvetica"/>
                <w:sz w:val="24"/>
                <w:szCs w:val="24"/>
                <w:lang w:val="en-US"/>
              </w:rPr>
              <w:t xml:space="preserve">: </w:t>
            </w:r>
            <w:r w:rsidRPr="00695CDF">
              <w:rPr>
                <w:rFonts w:ascii="Garamond" w:hAnsi="Garamond" w:cs="Helvetica"/>
                <w:sz w:val="24"/>
                <w:szCs w:val="24"/>
                <w:lang w:val="en-US"/>
              </w:rPr>
              <w:t>Children’s Rights in the Age of Biotechnology</w:t>
            </w:r>
          </w:p>
          <w:p w14:paraId="11DE0A36" w14:textId="77777777" w:rsidR="00DD5207" w:rsidRPr="00620C1C" w:rsidRDefault="00DD5207" w:rsidP="004157A2">
            <w:pPr>
              <w:jc w:val="center"/>
              <w:rPr>
                <w:rFonts w:ascii="Garamond" w:hAnsi="Garamond" w:cs="Helvetica"/>
                <w:sz w:val="24"/>
                <w:szCs w:val="24"/>
                <w:lang w:val="en-US"/>
              </w:rPr>
            </w:pPr>
          </w:p>
        </w:tc>
        <w:tc>
          <w:tcPr>
            <w:tcW w:w="4505" w:type="dxa"/>
          </w:tcPr>
          <w:p w14:paraId="0E3A7770" w14:textId="77777777" w:rsidR="00DD5207" w:rsidRDefault="00DD5207" w:rsidP="004157A2">
            <w:pPr>
              <w:rPr>
                <w:rFonts w:ascii="Garamond" w:hAnsi="Garamond" w:cs="Helvetica"/>
                <w:b/>
                <w:i/>
                <w:sz w:val="24"/>
                <w:szCs w:val="24"/>
                <w:lang w:val="en-US"/>
              </w:rPr>
            </w:pPr>
            <w:r w:rsidRPr="00620C1C">
              <w:rPr>
                <w:rFonts w:ascii="Garamond" w:hAnsi="Garamond" w:cs="Helvetica"/>
                <w:b/>
                <w:i/>
                <w:sz w:val="24"/>
                <w:szCs w:val="24"/>
                <w:lang w:val="en-US"/>
              </w:rPr>
              <w:t xml:space="preserve">Research done today on the rights of the child </w:t>
            </w:r>
          </w:p>
          <w:p w14:paraId="7404B18A" w14:textId="77777777" w:rsidR="00DD5207" w:rsidRPr="00901135" w:rsidRDefault="00DD5207" w:rsidP="004157A2">
            <w:pPr>
              <w:rPr>
                <w:rFonts w:ascii="Garamond" w:hAnsi="Garamond" w:cs="Helvetica"/>
                <w:bCs/>
                <w:iCs/>
                <w:sz w:val="24"/>
                <w:szCs w:val="24"/>
                <w:lang w:val="en-US"/>
              </w:rPr>
            </w:pPr>
            <w:r>
              <w:rPr>
                <w:rFonts w:ascii="Garamond" w:hAnsi="Garamond" w:cs="Helvetica"/>
                <w:bCs/>
                <w:iCs/>
                <w:noProof/>
                <w:sz w:val="24"/>
                <w:szCs w:val="24"/>
                <w:lang w:val="en-US"/>
              </w:rPr>
              <w:drawing>
                <wp:anchor distT="0" distB="0" distL="114300" distR="114300" simplePos="0" relativeHeight="251668480" behindDoc="0" locked="0" layoutInCell="1" allowOverlap="1" wp14:anchorId="1581AA6A" wp14:editId="197BD5F8">
                  <wp:simplePos x="0" y="0"/>
                  <wp:positionH relativeFrom="column">
                    <wp:posOffset>1896110</wp:posOffset>
                  </wp:positionH>
                  <wp:positionV relativeFrom="paragraph">
                    <wp:posOffset>195580</wp:posOffset>
                  </wp:positionV>
                  <wp:extent cx="777240" cy="777240"/>
                  <wp:effectExtent l="0" t="0" r="0" b="0"/>
                  <wp:wrapSquare wrapText="bothSides"/>
                  <wp:docPr id="11" name="Graphic 11"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gnifyingGlas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Helvetica"/>
                <w:bCs/>
                <w:iCs/>
                <w:sz w:val="24"/>
                <w:szCs w:val="24"/>
                <w:lang w:val="en-US"/>
              </w:rPr>
              <w:t xml:space="preserve">By the </w:t>
            </w:r>
            <w:r w:rsidRPr="00901135">
              <w:rPr>
                <w:rFonts w:ascii="Garamond" w:hAnsi="Garamond" w:cs="Helvetica"/>
                <w:bCs/>
                <w:iCs/>
                <w:sz w:val="24"/>
                <w:szCs w:val="24"/>
                <w:lang w:val="en-US"/>
              </w:rPr>
              <w:t xml:space="preserve">University of Geneva </w:t>
            </w:r>
          </w:p>
        </w:tc>
      </w:tr>
      <w:tr w:rsidR="00DD5207" w:rsidRPr="00620C1C" w14:paraId="2549EF13" w14:textId="77777777" w:rsidTr="004157A2">
        <w:tc>
          <w:tcPr>
            <w:tcW w:w="1511" w:type="dxa"/>
          </w:tcPr>
          <w:p w14:paraId="14775921" w14:textId="77777777" w:rsidR="00DD5207" w:rsidRPr="0097060D" w:rsidRDefault="00DD5207" w:rsidP="004157A2">
            <w:pPr>
              <w:rPr>
                <w:rFonts w:ascii="Garamond" w:hAnsi="Garamond" w:cs="Helvetica"/>
                <w:b/>
                <w:bCs/>
                <w:i/>
                <w:iCs/>
                <w:sz w:val="24"/>
                <w:szCs w:val="24"/>
              </w:rPr>
            </w:pPr>
            <w:r w:rsidRPr="0097060D">
              <w:rPr>
                <w:rFonts w:ascii="Garamond" w:hAnsi="Garamond" w:cs="Helvetica"/>
                <w:b/>
                <w:bCs/>
                <w:i/>
                <w:iCs/>
                <w:sz w:val="24"/>
                <w:szCs w:val="24"/>
              </w:rPr>
              <w:t>13.00-14.30</w:t>
            </w:r>
          </w:p>
        </w:tc>
        <w:tc>
          <w:tcPr>
            <w:tcW w:w="12518" w:type="dxa"/>
            <w:gridSpan w:val="4"/>
          </w:tcPr>
          <w:p w14:paraId="41A30029" w14:textId="77777777" w:rsidR="00DD5207" w:rsidRPr="0097060D" w:rsidRDefault="00DD5207" w:rsidP="004157A2">
            <w:pPr>
              <w:rPr>
                <w:rFonts w:ascii="Garamond" w:hAnsi="Garamond"/>
                <w:b/>
                <w:bCs/>
                <w:i/>
                <w:iCs/>
                <w:sz w:val="24"/>
                <w:szCs w:val="24"/>
              </w:rPr>
            </w:pPr>
            <w:r w:rsidRPr="0097060D">
              <w:rPr>
                <w:rFonts w:ascii="Garamond" w:hAnsi="Garamond"/>
                <w:b/>
                <w:bCs/>
                <w:i/>
                <w:iCs/>
                <w:sz w:val="24"/>
                <w:szCs w:val="24"/>
              </w:rPr>
              <w:t>Bre</w:t>
            </w:r>
            <w:r>
              <w:rPr>
                <w:rFonts w:ascii="Garamond" w:hAnsi="Garamond"/>
                <w:b/>
                <w:bCs/>
                <w:i/>
                <w:iCs/>
                <w:sz w:val="24"/>
                <w:szCs w:val="24"/>
              </w:rPr>
              <w:t xml:space="preserve">ak and </w:t>
            </w:r>
            <w:proofErr w:type="spellStart"/>
            <w:r>
              <w:rPr>
                <w:rFonts w:ascii="Garamond" w:hAnsi="Garamond"/>
                <w:b/>
                <w:bCs/>
                <w:i/>
                <w:iCs/>
                <w:sz w:val="24"/>
                <w:szCs w:val="24"/>
              </w:rPr>
              <w:t>other</w:t>
            </w:r>
            <w:proofErr w:type="spellEnd"/>
            <w:r>
              <w:rPr>
                <w:rFonts w:ascii="Garamond" w:hAnsi="Garamond"/>
                <w:b/>
                <w:bCs/>
                <w:i/>
                <w:iCs/>
                <w:sz w:val="24"/>
                <w:szCs w:val="24"/>
              </w:rPr>
              <w:t xml:space="preserve"> </w:t>
            </w:r>
            <w:proofErr w:type="spellStart"/>
            <w:r>
              <w:rPr>
                <w:rFonts w:ascii="Garamond" w:hAnsi="Garamond"/>
                <w:b/>
                <w:bCs/>
                <w:i/>
                <w:iCs/>
                <w:sz w:val="24"/>
                <w:szCs w:val="24"/>
              </w:rPr>
              <w:t>events</w:t>
            </w:r>
            <w:proofErr w:type="spellEnd"/>
            <w:r>
              <w:rPr>
                <w:rFonts w:ascii="Garamond" w:hAnsi="Garamond"/>
                <w:b/>
                <w:bCs/>
                <w:i/>
                <w:iCs/>
                <w:sz w:val="24"/>
                <w:szCs w:val="24"/>
              </w:rPr>
              <w:t xml:space="preserve"> </w:t>
            </w:r>
          </w:p>
        </w:tc>
      </w:tr>
      <w:tr w:rsidR="00DD5207" w:rsidRPr="00620C1C" w14:paraId="49F9E43A" w14:textId="77777777" w:rsidTr="004157A2">
        <w:tc>
          <w:tcPr>
            <w:tcW w:w="1511" w:type="dxa"/>
          </w:tcPr>
          <w:p w14:paraId="20657F00" w14:textId="77777777" w:rsidR="00DD5207" w:rsidRPr="00620C1C" w:rsidRDefault="00DD5207" w:rsidP="004157A2">
            <w:pPr>
              <w:rPr>
                <w:rFonts w:ascii="Garamond" w:hAnsi="Garamond" w:cs="Helvetica"/>
                <w:b/>
                <w:bCs/>
                <w:i/>
                <w:iCs/>
                <w:sz w:val="24"/>
                <w:szCs w:val="24"/>
              </w:rPr>
            </w:pPr>
            <w:r w:rsidRPr="001B25C2">
              <w:rPr>
                <w:rFonts w:ascii="Garamond" w:hAnsi="Garamond" w:cs="Helvetica"/>
                <w:b/>
                <w:bCs/>
                <w:i/>
                <w:iCs/>
                <w:sz w:val="24"/>
                <w:szCs w:val="24"/>
              </w:rPr>
              <w:t>14.30-</w:t>
            </w:r>
            <w:r w:rsidRPr="00620C1C">
              <w:rPr>
                <w:rFonts w:ascii="Garamond" w:hAnsi="Garamond" w:cs="Helvetica"/>
                <w:b/>
                <w:bCs/>
                <w:i/>
                <w:iCs/>
                <w:sz w:val="24"/>
                <w:szCs w:val="24"/>
              </w:rPr>
              <w:t>17.00</w:t>
            </w:r>
          </w:p>
        </w:tc>
        <w:tc>
          <w:tcPr>
            <w:tcW w:w="2883" w:type="dxa"/>
            <w:shd w:val="clear" w:color="auto" w:fill="FBE4D5" w:themeFill="accent2" w:themeFillTint="33"/>
          </w:tcPr>
          <w:p w14:paraId="70C5E755" w14:textId="77777777" w:rsidR="00DD5207" w:rsidRPr="00620C1C" w:rsidRDefault="00DD5207" w:rsidP="004157A2">
            <w:pPr>
              <w:rPr>
                <w:rFonts w:ascii="Garamond" w:hAnsi="Garamond" w:cs="Helvetica"/>
                <w:b/>
                <w:i/>
                <w:sz w:val="24"/>
                <w:szCs w:val="24"/>
                <w:lang w:val="en-US"/>
              </w:rPr>
            </w:pPr>
            <w:r w:rsidRPr="00620C1C">
              <w:rPr>
                <w:rFonts w:ascii="Garamond" w:hAnsi="Garamond" w:cs="Helvetica"/>
                <w:b/>
                <w:i/>
                <w:sz w:val="24"/>
                <w:szCs w:val="24"/>
                <w:lang w:val="en-US"/>
              </w:rPr>
              <w:t>Hackathon</w:t>
            </w:r>
          </w:p>
          <w:p w14:paraId="73489AE4" w14:textId="77777777" w:rsidR="00DD5207" w:rsidRPr="00620C1C" w:rsidRDefault="00DD5207" w:rsidP="004157A2">
            <w:pPr>
              <w:spacing w:before="240"/>
              <w:rPr>
                <w:rFonts w:ascii="Garamond" w:hAnsi="Garamond" w:cs="Helvetica"/>
                <w:sz w:val="24"/>
                <w:szCs w:val="24"/>
                <w:lang w:val="en-US"/>
              </w:rPr>
            </w:pPr>
            <w:r>
              <w:rPr>
                <w:rFonts w:ascii="Garamond" w:hAnsi="Garamond" w:cs="Helvetica"/>
                <w:noProof/>
                <w:sz w:val="24"/>
                <w:szCs w:val="24"/>
                <w:lang w:val="en-US"/>
              </w:rPr>
              <w:drawing>
                <wp:anchor distT="0" distB="0" distL="114300" distR="114300" simplePos="0" relativeHeight="251669504" behindDoc="0" locked="0" layoutInCell="1" allowOverlap="1" wp14:anchorId="2584B5E9" wp14:editId="70AD8BF6">
                  <wp:simplePos x="0" y="0"/>
                  <wp:positionH relativeFrom="column">
                    <wp:posOffset>979805</wp:posOffset>
                  </wp:positionH>
                  <wp:positionV relativeFrom="paragraph">
                    <wp:posOffset>673735</wp:posOffset>
                  </wp:positionV>
                  <wp:extent cx="647700" cy="647700"/>
                  <wp:effectExtent l="0" t="0" r="0" b="0"/>
                  <wp:wrapSquare wrapText="bothSides"/>
                  <wp:docPr id="19" name="Graphic 19"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eers.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620C1C">
              <w:rPr>
                <w:rFonts w:ascii="Garamond" w:hAnsi="Garamond" w:cs="Helvetica"/>
                <w:sz w:val="24"/>
                <w:szCs w:val="24"/>
                <w:lang w:val="en-US"/>
              </w:rPr>
              <w:t xml:space="preserve">Group work to </w:t>
            </w:r>
            <w:r w:rsidRPr="000C662C">
              <w:rPr>
                <w:rFonts w:ascii="Garamond" w:hAnsi="Garamond" w:cs="Helvetica"/>
                <w:sz w:val="24"/>
                <w:szCs w:val="24"/>
                <w:lang w:val="en-US"/>
              </w:rPr>
              <w:t>identify action plans and solutions to a specific issue presented by other</w:t>
            </w:r>
            <w:r>
              <w:rPr>
                <w:rFonts w:ascii="Garamond" w:hAnsi="Garamond" w:cs="Helvetica"/>
                <w:sz w:val="24"/>
                <w:szCs w:val="24"/>
                <w:lang w:val="en-US"/>
              </w:rPr>
              <w:t xml:space="preserve"> </w:t>
            </w:r>
            <w:r w:rsidRPr="000C662C">
              <w:rPr>
                <w:rFonts w:ascii="Garamond" w:hAnsi="Garamond" w:cs="Helvetica"/>
                <w:sz w:val="24"/>
                <w:szCs w:val="24"/>
                <w:lang w:val="en-US"/>
              </w:rPr>
              <w:t>participants (adults and children).</w:t>
            </w:r>
          </w:p>
        </w:tc>
        <w:tc>
          <w:tcPr>
            <w:tcW w:w="4908" w:type="dxa"/>
            <w:shd w:val="clear" w:color="auto" w:fill="FBE4D5" w:themeFill="accent2" w:themeFillTint="33"/>
          </w:tcPr>
          <w:p w14:paraId="436B1623" w14:textId="77777777" w:rsidR="00DD5207" w:rsidRDefault="00DD5207" w:rsidP="004157A2">
            <w:pPr>
              <w:rPr>
                <w:rFonts w:ascii="Garamond" w:hAnsi="Garamond"/>
                <w:b/>
                <w:bCs/>
                <w:i/>
                <w:iCs/>
                <w:sz w:val="24"/>
                <w:szCs w:val="24"/>
                <w:lang w:val="en-US"/>
              </w:rPr>
            </w:pPr>
            <w:r w:rsidRPr="00EE4D50">
              <w:rPr>
                <w:rFonts w:ascii="Garamond" w:hAnsi="Garamond"/>
                <w:b/>
                <w:bCs/>
                <w:i/>
                <w:iCs/>
                <w:sz w:val="24"/>
                <w:szCs w:val="24"/>
                <w:lang w:val="en-US"/>
              </w:rPr>
              <w:t xml:space="preserve">Open Forum </w:t>
            </w:r>
          </w:p>
          <w:p w14:paraId="7E3D198C" w14:textId="77777777" w:rsidR="00DD5207" w:rsidRPr="00EE4D50" w:rsidRDefault="00DD5207" w:rsidP="004157A2">
            <w:pPr>
              <w:spacing w:before="240"/>
              <w:rPr>
                <w:rFonts w:ascii="Garamond" w:hAnsi="Garamond"/>
                <w:sz w:val="24"/>
                <w:szCs w:val="24"/>
                <w:lang w:val="en-US"/>
              </w:rPr>
            </w:pPr>
            <w:r>
              <w:rPr>
                <w:rFonts w:ascii="Garamond" w:hAnsi="Garamond"/>
                <w:sz w:val="24"/>
                <w:szCs w:val="24"/>
                <w:lang w:val="en-US"/>
              </w:rPr>
              <w:t>D</w:t>
            </w:r>
            <w:r w:rsidRPr="00FC3236">
              <w:rPr>
                <w:rFonts w:ascii="Garamond" w:hAnsi="Garamond"/>
                <w:sz w:val="24"/>
                <w:szCs w:val="24"/>
                <w:lang w:val="en-US"/>
              </w:rPr>
              <w:t>ifferent topics will be open for a 1-hour discussion each by participants (adults and children).</w:t>
            </w:r>
          </w:p>
        </w:tc>
        <w:tc>
          <w:tcPr>
            <w:tcW w:w="4727" w:type="dxa"/>
            <w:gridSpan w:val="2"/>
            <w:shd w:val="clear" w:color="auto" w:fill="FBE4D5" w:themeFill="accent2" w:themeFillTint="33"/>
          </w:tcPr>
          <w:p w14:paraId="090A1217" w14:textId="77777777" w:rsidR="00DD5207" w:rsidRDefault="00DD5207" w:rsidP="004157A2">
            <w:pPr>
              <w:rPr>
                <w:rFonts w:ascii="Garamond" w:hAnsi="Garamond" w:cs="Helvetica"/>
                <w:b/>
                <w:bCs/>
                <w:i/>
                <w:iCs/>
                <w:sz w:val="24"/>
                <w:szCs w:val="24"/>
                <w:lang w:val="en-US"/>
              </w:rPr>
            </w:pPr>
            <w:r w:rsidRPr="0F67F316">
              <w:rPr>
                <w:rFonts w:ascii="Garamond" w:hAnsi="Garamond" w:cs="Helvetica"/>
                <w:b/>
                <w:bCs/>
                <w:i/>
                <w:iCs/>
                <w:sz w:val="24"/>
                <w:szCs w:val="24"/>
                <w:lang w:val="en-US"/>
              </w:rPr>
              <w:t xml:space="preserve">Dialogues between participants </w:t>
            </w:r>
            <w:r>
              <w:rPr>
                <w:rFonts w:ascii="Garamond" w:hAnsi="Garamond" w:cs="Helvetica"/>
                <w:b/>
                <w:bCs/>
                <w:i/>
                <w:iCs/>
                <w:sz w:val="24"/>
                <w:szCs w:val="24"/>
                <w:lang w:val="en-US"/>
              </w:rPr>
              <w:t>in a ‘World Café’</w:t>
            </w:r>
          </w:p>
          <w:p w14:paraId="6264A424" w14:textId="77777777" w:rsidR="00DD5207" w:rsidRPr="0088594B" w:rsidRDefault="00DD5207" w:rsidP="004157A2">
            <w:pPr>
              <w:rPr>
                <w:rFonts w:ascii="Garamond" w:hAnsi="Garamond" w:cs="Helvetica"/>
                <w:sz w:val="24"/>
                <w:szCs w:val="24"/>
                <w:lang w:val="en-US"/>
              </w:rPr>
            </w:pPr>
            <w:r>
              <w:rPr>
                <w:rFonts w:ascii="Garamond" w:hAnsi="Garamond" w:cs="Helvetica"/>
                <w:noProof/>
                <w:sz w:val="24"/>
                <w:szCs w:val="24"/>
                <w:lang w:val="en-US"/>
              </w:rPr>
              <w:t>P</w:t>
            </w:r>
            <w:r w:rsidRPr="0088594B">
              <w:rPr>
                <w:rFonts w:ascii="Garamond" w:hAnsi="Garamond" w:cs="Helvetica"/>
                <w:noProof/>
                <w:sz w:val="24"/>
                <w:szCs w:val="24"/>
                <w:lang w:val="en-US"/>
              </w:rPr>
              <w:t>articipants will hear about different initiatives, projects and/or activities, presented by other participants (adults and children).</w:t>
            </w:r>
          </w:p>
        </w:tc>
      </w:tr>
      <w:tr w:rsidR="00DD5207" w:rsidRPr="00620C1C" w14:paraId="4A635107" w14:textId="77777777" w:rsidTr="004157A2">
        <w:trPr>
          <w:trHeight w:val="292"/>
        </w:trPr>
        <w:tc>
          <w:tcPr>
            <w:tcW w:w="1511" w:type="dxa"/>
          </w:tcPr>
          <w:p w14:paraId="12B5552C" w14:textId="77777777" w:rsidR="00DD5207" w:rsidRPr="00D32448" w:rsidRDefault="00DD5207" w:rsidP="004157A2">
            <w:pPr>
              <w:spacing w:before="120" w:after="120"/>
              <w:rPr>
                <w:rFonts w:ascii="Garamond" w:hAnsi="Garamond" w:cs="Helvetica"/>
                <w:b/>
                <w:i/>
                <w:sz w:val="24"/>
                <w:szCs w:val="24"/>
                <w:lang w:val="en-US"/>
              </w:rPr>
            </w:pPr>
            <w:r w:rsidRPr="00D32448">
              <w:rPr>
                <w:rFonts w:ascii="Garamond" w:hAnsi="Garamond" w:cs="Helvetica"/>
                <w:b/>
                <w:i/>
                <w:sz w:val="24"/>
                <w:szCs w:val="24"/>
                <w:lang w:val="en-US"/>
              </w:rPr>
              <w:t>17.00-17.30</w:t>
            </w:r>
          </w:p>
        </w:tc>
        <w:tc>
          <w:tcPr>
            <w:tcW w:w="12518" w:type="dxa"/>
            <w:gridSpan w:val="4"/>
          </w:tcPr>
          <w:p w14:paraId="51913321" w14:textId="77777777" w:rsidR="00DD5207" w:rsidRPr="00D32448" w:rsidRDefault="00DD5207" w:rsidP="004157A2">
            <w:pPr>
              <w:spacing w:before="120" w:after="120"/>
              <w:rPr>
                <w:rFonts w:ascii="Garamond" w:hAnsi="Garamond" w:cs="Helvetica"/>
                <w:b/>
                <w:i/>
                <w:sz w:val="24"/>
                <w:szCs w:val="24"/>
                <w:lang w:val="en-US"/>
              </w:rPr>
            </w:pPr>
            <w:r w:rsidRPr="00D32448">
              <w:rPr>
                <w:rFonts w:ascii="Garamond" w:hAnsi="Garamond" w:cs="Helvetica"/>
                <w:b/>
                <w:i/>
                <w:sz w:val="24"/>
                <w:szCs w:val="24"/>
                <w:lang w:val="en-US"/>
              </w:rPr>
              <w:t xml:space="preserve">Closing </w:t>
            </w:r>
          </w:p>
        </w:tc>
      </w:tr>
      <w:tr w:rsidR="00DD5207" w:rsidRPr="00C15B55" w14:paraId="4867F4E0" w14:textId="77777777" w:rsidTr="004157A2">
        <w:trPr>
          <w:trHeight w:val="564"/>
        </w:trPr>
        <w:tc>
          <w:tcPr>
            <w:tcW w:w="1511" w:type="dxa"/>
          </w:tcPr>
          <w:p w14:paraId="5F2863CA" w14:textId="77777777" w:rsidR="00DD5207" w:rsidRPr="00620C1C" w:rsidRDefault="00DD5207" w:rsidP="004157A2">
            <w:pPr>
              <w:spacing w:before="120" w:after="120"/>
              <w:rPr>
                <w:rFonts w:ascii="Garamond" w:hAnsi="Garamond" w:cs="Helvetica"/>
                <w:b/>
                <w:bCs/>
                <w:i/>
                <w:iCs/>
                <w:sz w:val="24"/>
                <w:szCs w:val="24"/>
              </w:rPr>
            </w:pPr>
            <w:r w:rsidRPr="00890F64">
              <w:rPr>
                <w:rFonts w:ascii="Garamond" w:hAnsi="Garamond" w:cs="Helvetica"/>
                <w:b/>
                <w:i/>
                <w:sz w:val="24"/>
                <w:szCs w:val="24"/>
                <w:lang w:val="en-US"/>
              </w:rPr>
              <w:t>17.30</w:t>
            </w:r>
          </w:p>
        </w:tc>
        <w:tc>
          <w:tcPr>
            <w:tcW w:w="12518" w:type="dxa"/>
            <w:gridSpan w:val="4"/>
          </w:tcPr>
          <w:p w14:paraId="2B892BF4" w14:textId="77777777" w:rsidR="00DD5207" w:rsidRPr="00C15B55" w:rsidRDefault="00DD5207" w:rsidP="004157A2">
            <w:pPr>
              <w:spacing w:before="120" w:after="120"/>
              <w:rPr>
                <w:b/>
                <w:bCs/>
                <w:i/>
                <w:iCs/>
                <w:lang w:val="en-US"/>
              </w:rPr>
            </w:pPr>
            <w:r w:rsidRPr="00D32448">
              <w:rPr>
                <w:rFonts w:ascii="Garamond" w:hAnsi="Garamond" w:cs="Helvetica"/>
                <w:b/>
                <w:i/>
                <w:sz w:val="24"/>
                <w:szCs w:val="24"/>
                <w:lang w:val="en-US"/>
              </w:rPr>
              <w:t>Reception and launch of the book “30 Years of Children’s Rights”</w:t>
            </w:r>
          </w:p>
        </w:tc>
      </w:tr>
      <w:tr w:rsidR="00DD5207" w:rsidRPr="00C15B55" w14:paraId="11045B3F" w14:textId="77777777" w:rsidTr="004157A2">
        <w:trPr>
          <w:trHeight w:val="564"/>
        </w:trPr>
        <w:tc>
          <w:tcPr>
            <w:tcW w:w="1511" w:type="dxa"/>
          </w:tcPr>
          <w:p w14:paraId="572A08EB" w14:textId="77777777" w:rsidR="00DD5207" w:rsidRPr="00890F64" w:rsidRDefault="00DD5207" w:rsidP="004157A2">
            <w:pPr>
              <w:spacing w:before="120" w:after="120"/>
              <w:rPr>
                <w:rFonts w:ascii="Garamond" w:hAnsi="Garamond" w:cs="Helvetica"/>
                <w:b/>
                <w:i/>
                <w:sz w:val="24"/>
                <w:szCs w:val="24"/>
                <w:lang w:val="en-US"/>
              </w:rPr>
            </w:pPr>
            <w:r>
              <w:rPr>
                <w:rFonts w:ascii="Garamond" w:hAnsi="Garamond" w:cs="Helvetica"/>
                <w:b/>
                <w:i/>
                <w:sz w:val="24"/>
                <w:szCs w:val="24"/>
                <w:lang w:val="en-US"/>
              </w:rPr>
              <w:t>18:00-19:30</w:t>
            </w:r>
          </w:p>
        </w:tc>
        <w:tc>
          <w:tcPr>
            <w:tcW w:w="12518" w:type="dxa"/>
            <w:gridSpan w:val="4"/>
          </w:tcPr>
          <w:p w14:paraId="02A50D85" w14:textId="77777777" w:rsidR="00DD5207" w:rsidRPr="00D32448" w:rsidRDefault="00DD5207" w:rsidP="004157A2">
            <w:pPr>
              <w:spacing w:before="120" w:after="120"/>
              <w:rPr>
                <w:rFonts w:ascii="Garamond" w:hAnsi="Garamond" w:cs="Helvetica"/>
                <w:b/>
                <w:i/>
                <w:sz w:val="24"/>
                <w:szCs w:val="24"/>
                <w:lang w:val="en-US"/>
              </w:rPr>
            </w:pPr>
            <w:r w:rsidRPr="00BC1992">
              <w:rPr>
                <w:rFonts w:ascii="Garamond" w:hAnsi="Garamond" w:cs="Helvetica"/>
                <w:b/>
                <w:i/>
                <w:sz w:val="24"/>
                <w:szCs w:val="24"/>
                <w:lang w:val="en-US"/>
              </w:rPr>
              <w:t>Official Launch of the Global Study on Children Deprived of Liberty</w:t>
            </w:r>
          </w:p>
        </w:tc>
      </w:tr>
    </w:tbl>
    <w:tbl>
      <w:tblPr>
        <w:tblStyle w:val="TableGrid"/>
        <w:tblpPr w:leftFromText="180" w:rightFromText="180" w:vertAnchor="text" w:horzAnchor="margin" w:tblpY="81"/>
        <w:tblW w:w="14029" w:type="dxa"/>
        <w:tblLook w:val="04A0" w:firstRow="1" w:lastRow="0" w:firstColumn="1" w:lastColumn="0" w:noHBand="0" w:noVBand="1"/>
      </w:tblPr>
      <w:tblGrid>
        <w:gridCol w:w="1511"/>
        <w:gridCol w:w="12518"/>
      </w:tblGrid>
      <w:tr w:rsidR="00F74815" w:rsidRPr="00620C1C" w14:paraId="0B4C628E" w14:textId="77777777" w:rsidTr="00F74815">
        <w:trPr>
          <w:trHeight w:val="70"/>
        </w:trPr>
        <w:tc>
          <w:tcPr>
            <w:tcW w:w="14029" w:type="dxa"/>
            <w:gridSpan w:val="2"/>
            <w:shd w:val="clear" w:color="auto" w:fill="2F5496" w:themeFill="accent1" w:themeFillShade="BF"/>
          </w:tcPr>
          <w:p w14:paraId="0633C655" w14:textId="77777777" w:rsidR="00F74815" w:rsidRPr="00EE4D50" w:rsidRDefault="00F74815" w:rsidP="00F74815">
            <w:pPr>
              <w:rPr>
                <w:rFonts w:ascii="Garamond" w:hAnsi="Garamond" w:cs="Helvetica"/>
                <w:b/>
                <w:bCs/>
                <w:i/>
                <w:iCs/>
                <w:color w:val="FFFFFF" w:themeColor="background1"/>
                <w:sz w:val="24"/>
                <w:szCs w:val="24"/>
              </w:rPr>
            </w:pPr>
            <w:r w:rsidRPr="00EC26B2">
              <w:rPr>
                <w:b/>
                <w:bCs/>
                <w:color w:val="FFFFFF" w:themeColor="background1"/>
                <w:lang w:val="en-US"/>
              </w:rPr>
              <w:lastRenderedPageBreak/>
              <w:t>Day 3 - 20 November 2019</w:t>
            </w:r>
          </w:p>
        </w:tc>
      </w:tr>
      <w:tr w:rsidR="00F74815" w:rsidRPr="00620C1C" w14:paraId="7A14B6BB" w14:textId="77777777" w:rsidTr="00F74815">
        <w:tc>
          <w:tcPr>
            <w:tcW w:w="1511" w:type="dxa"/>
            <w:shd w:val="clear" w:color="auto" w:fill="B4C6E7" w:themeFill="accent1" w:themeFillTint="66"/>
          </w:tcPr>
          <w:p w14:paraId="0C6D937E" w14:textId="77777777" w:rsidR="00F74815" w:rsidRPr="003016C3" w:rsidRDefault="00F74815" w:rsidP="00F74815">
            <w:pPr>
              <w:spacing w:after="80"/>
              <w:rPr>
                <w:rFonts w:ascii="Garamond" w:hAnsi="Garamond" w:cs="Helvetica"/>
                <w:b/>
                <w:bCs/>
                <w:sz w:val="24"/>
                <w:szCs w:val="24"/>
              </w:rPr>
            </w:pPr>
            <w:r w:rsidRPr="003016C3">
              <w:rPr>
                <w:rFonts w:ascii="Garamond" w:hAnsi="Garamond" w:cs="Helvetica"/>
                <w:b/>
                <w:bCs/>
                <w:sz w:val="24"/>
                <w:szCs w:val="24"/>
              </w:rPr>
              <w:t xml:space="preserve">Time </w:t>
            </w:r>
          </w:p>
        </w:tc>
        <w:tc>
          <w:tcPr>
            <w:tcW w:w="12518" w:type="dxa"/>
            <w:shd w:val="clear" w:color="auto" w:fill="B4C6E7" w:themeFill="accent1" w:themeFillTint="66"/>
          </w:tcPr>
          <w:p w14:paraId="62BFFB33" w14:textId="77777777" w:rsidR="00F74815" w:rsidRPr="003016C3" w:rsidRDefault="00F74815" w:rsidP="00F74815">
            <w:pPr>
              <w:rPr>
                <w:rFonts w:ascii="Garamond" w:hAnsi="Garamond"/>
                <w:sz w:val="24"/>
                <w:szCs w:val="24"/>
              </w:rPr>
            </w:pPr>
            <w:r w:rsidRPr="003016C3">
              <w:rPr>
                <w:rFonts w:ascii="Garamond" w:hAnsi="Garamond"/>
                <w:sz w:val="24"/>
                <w:szCs w:val="24"/>
              </w:rPr>
              <w:t>Activity</w:t>
            </w:r>
          </w:p>
        </w:tc>
      </w:tr>
      <w:tr w:rsidR="00F74815" w:rsidRPr="001C666E" w14:paraId="72863D9A" w14:textId="77777777" w:rsidTr="00F74815">
        <w:trPr>
          <w:trHeight w:val="1250"/>
        </w:trPr>
        <w:tc>
          <w:tcPr>
            <w:tcW w:w="1511" w:type="dxa"/>
          </w:tcPr>
          <w:p w14:paraId="07B310A9" w14:textId="77777777" w:rsidR="00F74815" w:rsidRPr="00620C1C" w:rsidRDefault="00F74815" w:rsidP="00F74815">
            <w:pPr>
              <w:spacing w:before="80" w:after="80"/>
              <w:rPr>
                <w:rFonts w:ascii="Garamond" w:hAnsi="Garamond" w:cs="Helvetica"/>
                <w:b/>
                <w:bCs/>
                <w:i/>
                <w:iCs/>
                <w:sz w:val="24"/>
                <w:szCs w:val="24"/>
              </w:rPr>
            </w:pPr>
            <w:r w:rsidRPr="0F67F316">
              <w:rPr>
                <w:rFonts w:ascii="Garamond" w:hAnsi="Garamond" w:cs="Helvetica"/>
                <w:b/>
                <w:bCs/>
                <w:i/>
                <w:iCs/>
                <w:sz w:val="24"/>
                <w:szCs w:val="24"/>
              </w:rPr>
              <w:t>9.00-12.00</w:t>
            </w:r>
          </w:p>
        </w:tc>
        <w:tc>
          <w:tcPr>
            <w:tcW w:w="12518" w:type="dxa"/>
            <w:shd w:val="clear" w:color="auto" w:fill="FBE4D5" w:themeFill="accent2" w:themeFillTint="33"/>
          </w:tcPr>
          <w:p w14:paraId="7B92C615" w14:textId="77777777" w:rsidR="00F74815" w:rsidRDefault="00F74815" w:rsidP="00F74815">
            <w:pPr>
              <w:pStyle w:val="paragraph"/>
              <w:spacing w:before="0" w:beforeAutospacing="0" w:after="240" w:afterAutospacing="0"/>
              <w:textAlignment w:val="baseline"/>
              <w:rPr>
                <w:rFonts w:ascii="Segoe UI" w:hAnsi="Segoe UI" w:cs="Segoe UI"/>
                <w:sz w:val="18"/>
                <w:szCs w:val="18"/>
              </w:rPr>
            </w:pPr>
            <w:r>
              <w:rPr>
                <w:rFonts w:ascii="Segoe UI" w:hAnsi="Segoe UI" w:cs="Segoe UI"/>
                <w:noProof/>
                <w:sz w:val="18"/>
                <w:szCs w:val="18"/>
              </w:rPr>
              <w:drawing>
                <wp:anchor distT="0" distB="0" distL="114300" distR="114300" simplePos="0" relativeHeight="251672576" behindDoc="0" locked="0" layoutInCell="1" allowOverlap="1" wp14:anchorId="36DC0011" wp14:editId="1ECC2EF4">
                  <wp:simplePos x="0" y="0"/>
                  <wp:positionH relativeFrom="column">
                    <wp:posOffset>6428105</wp:posOffset>
                  </wp:positionH>
                  <wp:positionV relativeFrom="paragraph">
                    <wp:posOffset>53975</wp:posOffset>
                  </wp:positionV>
                  <wp:extent cx="1005840" cy="6705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uter-icon-2384752_960_720.png"/>
                          <pic:cNvPicPr/>
                        </pic:nvPicPr>
                        <pic:blipFill rotWithShape="1">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rcRect t="18182" b="15152"/>
                          <a:stretch/>
                        </pic:blipFill>
                        <pic:spPr bwMode="auto">
                          <a:xfrm>
                            <a:off x="0" y="0"/>
                            <a:ext cx="1005840"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ormaltextrun"/>
                <w:rFonts w:ascii="Garamond" w:hAnsi="Garamond" w:cs="Segoe UI"/>
                <w:b/>
                <w:bCs/>
                <w:i/>
                <w:iCs/>
              </w:rPr>
              <w:t>Next steps for the future:</w:t>
            </w:r>
            <w:r w:rsidRPr="00BC1992">
              <w:rPr>
                <w:rStyle w:val="normaltextrun"/>
                <w:rFonts w:ascii="Garamond" w:hAnsi="Garamond" w:cs="Segoe UI"/>
                <w:b/>
                <w:bCs/>
                <w:i/>
                <w:iCs/>
              </w:rPr>
              <w:t xml:space="preserve"> commitments</w:t>
            </w:r>
            <w:r>
              <w:rPr>
                <w:rStyle w:val="normaltextrun"/>
                <w:rFonts w:ascii="Garamond" w:hAnsi="Garamond" w:cs="Segoe UI"/>
                <w:b/>
                <w:bCs/>
                <w:i/>
                <w:iCs/>
              </w:rPr>
              <w:t xml:space="preserve"> and messages from civil society on children’s rights </w:t>
            </w:r>
            <w:r>
              <w:rPr>
                <w:rStyle w:val="eop"/>
                <w:rFonts w:ascii="Garamond" w:hAnsi="Garamond" w:cs="Segoe UI"/>
              </w:rPr>
              <w:t> </w:t>
            </w:r>
          </w:p>
          <w:p w14:paraId="48C617A7" w14:textId="77777777" w:rsidR="00F74815" w:rsidRPr="001C666E" w:rsidRDefault="00F74815" w:rsidP="00F74815">
            <w:pPr>
              <w:pStyle w:val="paragraph"/>
              <w:spacing w:before="0" w:beforeAutospacing="0" w:after="240" w:afterAutospacing="0"/>
              <w:textAlignment w:val="baseline"/>
              <w:rPr>
                <w:rFonts w:ascii="Segoe UI" w:hAnsi="Segoe UI" w:cs="Segoe UI"/>
                <w:sz w:val="18"/>
                <w:szCs w:val="18"/>
              </w:rPr>
            </w:pPr>
            <w:r>
              <w:rPr>
                <w:rStyle w:val="normaltextrun"/>
                <w:rFonts w:ascii="Garamond" w:hAnsi="Garamond" w:cs="Segoe UI"/>
              </w:rPr>
              <w:t>Interested child and adult participants will discuss and decide on key messages, recommendations and commitments (based on the last 2 days) that they will share during the celebrations during the afternoon. </w:t>
            </w:r>
            <w:r>
              <w:rPr>
                <w:rStyle w:val="eop"/>
                <w:rFonts w:ascii="Garamond" w:hAnsi="Garamond" w:cs="Segoe UI"/>
              </w:rPr>
              <w:t> </w:t>
            </w:r>
          </w:p>
        </w:tc>
      </w:tr>
      <w:tr w:rsidR="00F74815" w:rsidRPr="00620C1C" w14:paraId="71CE7A8E" w14:textId="77777777" w:rsidTr="00F74815">
        <w:tc>
          <w:tcPr>
            <w:tcW w:w="1511" w:type="dxa"/>
          </w:tcPr>
          <w:p w14:paraId="22F63848"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12.00-13.00</w:t>
            </w:r>
          </w:p>
        </w:tc>
        <w:tc>
          <w:tcPr>
            <w:tcW w:w="12518" w:type="dxa"/>
          </w:tcPr>
          <w:p w14:paraId="5AD9D508" w14:textId="77777777" w:rsidR="00F74815" w:rsidRPr="001C666E" w:rsidRDefault="00F74815" w:rsidP="00F74815">
            <w:pPr>
              <w:rPr>
                <w:b/>
                <w:bCs/>
                <w:i/>
                <w:iCs/>
              </w:rPr>
            </w:pPr>
            <w:r w:rsidRPr="009B4852">
              <w:rPr>
                <w:rFonts w:ascii="Garamond" w:hAnsi="Garamond"/>
                <w:b/>
                <w:bCs/>
                <w:i/>
                <w:iCs/>
                <w:sz w:val="24"/>
                <w:szCs w:val="24"/>
              </w:rPr>
              <w:t>Break</w:t>
            </w:r>
          </w:p>
        </w:tc>
      </w:tr>
      <w:tr w:rsidR="00F74815" w:rsidRPr="001C666E" w14:paraId="715C0ADF" w14:textId="77777777" w:rsidTr="00F74815">
        <w:tc>
          <w:tcPr>
            <w:tcW w:w="1511" w:type="dxa"/>
          </w:tcPr>
          <w:p w14:paraId="194093F2"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13.00-13.30</w:t>
            </w:r>
          </w:p>
        </w:tc>
        <w:tc>
          <w:tcPr>
            <w:tcW w:w="12518" w:type="dxa"/>
            <w:shd w:val="clear" w:color="auto" w:fill="auto"/>
          </w:tcPr>
          <w:p w14:paraId="5D787637" w14:textId="77777777" w:rsidR="00F74815" w:rsidRPr="001C666E" w:rsidRDefault="00F74815" w:rsidP="00F74815">
            <w:pPr>
              <w:pStyle w:val="paragraph"/>
              <w:spacing w:before="0" w:beforeAutospacing="0" w:after="240" w:afterAutospacing="0"/>
              <w:textAlignment w:val="baseline"/>
            </w:pPr>
            <w:r w:rsidRPr="009B4852">
              <w:rPr>
                <w:rStyle w:val="normaltextrun"/>
                <w:rFonts w:ascii="Garamond" w:hAnsi="Garamond" w:cs="Segoe UI"/>
                <w:b/>
                <w:bCs/>
                <w:i/>
                <w:iCs/>
                <w:noProof/>
              </w:rPr>
              <w:drawing>
                <wp:anchor distT="0" distB="0" distL="114300" distR="114300" simplePos="0" relativeHeight="251671552" behindDoc="0" locked="0" layoutInCell="1" allowOverlap="1" wp14:anchorId="3377C7D0" wp14:editId="1539477D">
                  <wp:simplePos x="0" y="0"/>
                  <wp:positionH relativeFrom="column">
                    <wp:posOffset>3875405</wp:posOffset>
                  </wp:positionH>
                  <wp:positionV relativeFrom="paragraph">
                    <wp:posOffset>3810</wp:posOffset>
                  </wp:positionV>
                  <wp:extent cx="708660" cy="708660"/>
                  <wp:effectExtent l="0" t="0" r="0" b="0"/>
                  <wp:wrapSquare wrapText="bothSides"/>
                  <wp:docPr id="14" name="Graphic 14" descr="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loon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r w:rsidRPr="009B4852">
              <w:rPr>
                <w:rStyle w:val="normaltextrun"/>
                <w:rFonts w:ascii="Garamond" w:hAnsi="Garamond" w:cs="Segoe UI"/>
                <w:b/>
                <w:bCs/>
                <w:i/>
                <w:iCs/>
              </w:rPr>
              <w:t>Opening of the official anniversary celebration cere</w:t>
            </w:r>
            <w:r w:rsidRPr="00843182">
              <w:rPr>
                <w:rStyle w:val="normaltextrun"/>
                <w:rFonts w:ascii="Garamond" w:hAnsi="Garamond" w:cs="Segoe UI"/>
                <w:b/>
                <w:bCs/>
                <w:i/>
                <w:iCs/>
              </w:rPr>
              <w:t>mony</w:t>
            </w:r>
            <w:r w:rsidRPr="00843182">
              <w:rPr>
                <w:rStyle w:val="eop"/>
                <w:rFonts w:ascii="Garamond" w:hAnsi="Garamond"/>
                <w:color w:val="000000"/>
              </w:rPr>
              <w:t> </w:t>
            </w:r>
          </w:p>
        </w:tc>
      </w:tr>
      <w:tr w:rsidR="00F74815" w:rsidRPr="00620C1C" w14:paraId="34652D98" w14:textId="77777777" w:rsidTr="00F74815">
        <w:tc>
          <w:tcPr>
            <w:tcW w:w="1511" w:type="dxa"/>
          </w:tcPr>
          <w:p w14:paraId="731A069E"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13.30-14.00</w:t>
            </w:r>
          </w:p>
        </w:tc>
        <w:tc>
          <w:tcPr>
            <w:tcW w:w="12518" w:type="dxa"/>
            <w:shd w:val="clear" w:color="auto" w:fill="FBE4D5" w:themeFill="accent2" w:themeFillTint="33"/>
          </w:tcPr>
          <w:p w14:paraId="487CD41C" w14:textId="77777777" w:rsidR="00F74815" w:rsidRDefault="00F74815" w:rsidP="00F74815">
            <w:pPr>
              <w:pStyle w:val="paragraph"/>
              <w:spacing w:before="0" w:beforeAutospacing="0" w:after="240" w:afterAutospacing="0"/>
              <w:textAlignment w:val="baseline"/>
              <w:rPr>
                <w:rFonts w:ascii="Segoe UI" w:hAnsi="Segoe UI" w:cs="Segoe UI"/>
                <w:sz w:val="18"/>
                <w:szCs w:val="18"/>
              </w:rPr>
            </w:pPr>
            <w:r>
              <w:rPr>
                <w:rStyle w:val="normaltextrun"/>
                <w:rFonts w:ascii="Garamond" w:hAnsi="Garamond" w:cs="Segoe UI"/>
                <w:b/>
                <w:bCs/>
                <w:i/>
                <w:iCs/>
              </w:rPr>
              <w:t>30 Years of Children’s rights: the present and the vision for the future</w:t>
            </w:r>
            <w:r>
              <w:rPr>
                <w:rStyle w:val="eop"/>
                <w:rFonts w:ascii="Garamond" w:hAnsi="Garamond" w:cs="Segoe UI"/>
              </w:rPr>
              <w:t> </w:t>
            </w:r>
          </w:p>
          <w:p w14:paraId="77E2019F" w14:textId="77777777" w:rsidR="00F74815" w:rsidRPr="00DF05CE" w:rsidRDefault="00F74815" w:rsidP="00F74815">
            <w:pPr>
              <w:pStyle w:val="paragraph"/>
              <w:spacing w:before="240" w:beforeAutospacing="0" w:after="240" w:afterAutospacing="0"/>
              <w:textAlignment w:val="baseline"/>
              <w:rPr>
                <w:rFonts w:ascii="Segoe UI" w:hAnsi="Segoe UI" w:cs="Segoe UI"/>
                <w:sz w:val="18"/>
                <w:szCs w:val="18"/>
              </w:rPr>
            </w:pPr>
            <w:r>
              <w:rPr>
                <w:rStyle w:val="normaltextrun"/>
                <w:rFonts w:ascii="Garamond" w:hAnsi="Garamond" w:cs="Segoe UI"/>
              </w:rPr>
              <w:t>Including civil society representatives (children and adults)  </w:t>
            </w:r>
          </w:p>
        </w:tc>
      </w:tr>
      <w:tr w:rsidR="00F74815" w:rsidRPr="00620C1C" w14:paraId="3C576E27" w14:textId="77777777" w:rsidTr="00F74815">
        <w:trPr>
          <w:trHeight w:val="1345"/>
        </w:trPr>
        <w:tc>
          <w:tcPr>
            <w:tcW w:w="1511" w:type="dxa"/>
          </w:tcPr>
          <w:p w14:paraId="2892EB60" w14:textId="77777777" w:rsidR="00F74815" w:rsidRPr="0F67F316"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14.</w:t>
            </w:r>
            <w:r>
              <w:rPr>
                <w:rFonts w:ascii="Garamond" w:hAnsi="Garamond" w:cs="Helvetica"/>
                <w:b/>
                <w:bCs/>
                <w:i/>
                <w:iCs/>
                <w:sz w:val="24"/>
                <w:szCs w:val="24"/>
                <w:lang w:val="en-US"/>
              </w:rPr>
              <w:t>00</w:t>
            </w:r>
            <w:r w:rsidRPr="0F67F316">
              <w:rPr>
                <w:rFonts w:ascii="Garamond" w:hAnsi="Garamond" w:cs="Helvetica"/>
                <w:b/>
                <w:bCs/>
                <w:i/>
                <w:iCs/>
                <w:sz w:val="24"/>
                <w:szCs w:val="24"/>
                <w:lang w:val="en-US"/>
              </w:rPr>
              <w:t>-1</w:t>
            </w:r>
            <w:r>
              <w:rPr>
                <w:rFonts w:ascii="Garamond" w:hAnsi="Garamond" w:cs="Helvetica"/>
                <w:b/>
                <w:bCs/>
                <w:i/>
                <w:iCs/>
                <w:sz w:val="24"/>
                <w:szCs w:val="24"/>
                <w:lang w:val="en-US"/>
              </w:rPr>
              <w:t>4</w:t>
            </w:r>
            <w:r w:rsidRPr="0F67F316">
              <w:rPr>
                <w:rFonts w:ascii="Garamond" w:hAnsi="Garamond" w:cs="Helvetica"/>
                <w:b/>
                <w:bCs/>
                <w:i/>
                <w:iCs/>
                <w:sz w:val="24"/>
                <w:szCs w:val="24"/>
                <w:lang w:val="en-US"/>
              </w:rPr>
              <w:t>.</w:t>
            </w:r>
            <w:r>
              <w:rPr>
                <w:rFonts w:ascii="Garamond" w:hAnsi="Garamond" w:cs="Helvetica"/>
                <w:b/>
                <w:bCs/>
                <w:i/>
                <w:iCs/>
                <w:sz w:val="24"/>
                <w:szCs w:val="24"/>
                <w:lang w:val="en-US"/>
              </w:rPr>
              <w:t>45</w:t>
            </w:r>
          </w:p>
        </w:tc>
        <w:tc>
          <w:tcPr>
            <w:tcW w:w="12518" w:type="dxa"/>
            <w:shd w:val="clear" w:color="auto" w:fill="FBE4D5" w:themeFill="accent2" w:themeFillTint="33"/>
          </w:tcPr>
          <w:p w14:paraId="275C7C79" w14:textId="77777777" w:rsidR="00F74815" w:rsidRDefault="00F74815" w:rsidP="00F74815">
            <w:pPr>
              <w:pStyle w:val="paragraph"/>
              <w:spacing w:before="0" w:beforeAutospacing="0" w:after="240" w:afterAutospacing="0"/>
              <w:textAlignment w:val="baseline"/>
              <w:rPr>
                <w:rFonts w:ascii="Segoe UI" w:hAnsi="Segoe UI" w:cs="Segoe UI"/>
                <w:sz w:val="18"/>
                <w:szCs w:val="18"/>
              </w:rPr>
            </w:pPr>
            <w:r>
              <w:rPr>
                <w:rStyle w:val="normaltextrun"/>
                <w:rFonts w:ascii="Garamond" w:hAnsi="Garamond" w:cs="Segoe UI"/>
                <w:b/>
                <w:bCs/>
                <w:i/>
                <w:iCs/>
              </w:rPr>
              <w:t>What future for children’s rights? Roundtable with high-level persons</w:t>
            </w:r>
            <w:r>
              <w:rPr>
                <w:rStyle w:val="eop"/>
                <w:rFonts w:ascii="Garamond" w:hAnsi="Garamond" w:cs="Segoe UI"/>
              </w:rPr>
              <w:t> </w:t>
            </w:r>
          </w:p>
          <w:p w14:paraId="221FE315" w14:textId="77777777" w:rsidR="00F74815" w:rsidRDefault="00F74815" w:rsidP="00F74815">
            <w:pPr>
              <w:pStyle w:val="paragraph"/>
              <w:spacing w:before="0" w:beforeAutospacing="0" w:after="240" w:afterAutospacing="0"/>
              <w:textAlignment w:val="baseline"/>
              <w:rPr>
                <w:rStyle w:val="normaltextrun"/>
                <w:rFonts w:ascii="Garamond" w:hAnsi="Garamond" w:cs="Segoe UI"/>
                <w:b/>
                <w:bCs/>
                <w:i/>
                <w:iCs/>
              </w:rPr>
            </w:pPr>
            <w:r>
              <w:rPr>
                <w:rStyle w:val="normaltextrun"/>
                <w:rFonts w:ascii="Garamond" w:hAnsi="Garamond" w:cs="Segoe UI"/>
              </w:rPr>
              <w:t>Including 2 children human rights defenders, a representative from Switzerland, a representative of the United Nations and a member of the Committee on the Rights of the Child</w:t>
            </w:r>
          </w:p>
        </w:tc>
      </w:tr>
      <w:tr w:rsidR="00F74815" w:rsidRPr="00901B72" w14:paraId="2F418570" w14:textId="77777777" w:rsidTr="00F74815">
        <w:tc>
          <w:tcPr>
            <w:tcW w:w="1511" w:type="dxa"/>
          </w:tcPr>
          <w:p w14:paraId="012999A0"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14.</w:t>
            </w:r>
            <w:r>
              <w:rPr>
                <w:rFonts w:ascii="Garamond" w:hAnsi="Garamond" w:cs="Helvetica"/>
                <w:b/>
                <w:bCs/>
                <w:i/>
                <w:iCs/>
                <w:sz w:val="24"/>
                <w:szCs w:val="24"/>
                <w:lang w:val="en-US"/>
              </w:rPr>
              <w:t>45</w:t>
            </w:r>
            <w:r w:rsidRPr="0F67F316">
              <w:rPr>
                <w:rFonts w:ascii="Garamond" w:hAnsi="Garamond" w:cs="Helvetica"/>
                <w:b/>
                <w:bCs/>
                <w:i/>
                <w:iCs/>
                <w:sz w:val="24"/>
                <w:szCs w:val="24"/>
                <w:lang w:val="en-US"/>
              </w:rPr>
              <w:t>-1</w:t>
            </w:r>
            <w:r>
              <w:rPr>
                <w:rFonts w:ascii="Garamond" w:hAnsi="Garamond" w:cs="Helvetica"/>
                <w:b/>
                <w:bCs/>
                <w:i/>
                <w:iCs/>
                <w:sz w:val="24"/>
                <w:szCs w:val="24"/>
                <w:lang w:val="en-US"/>
              </w:rPr>
              <w:t>5:15</w:t>
            </w:r>
          </w:p>
        </w:tc>
        <w:tc>
          <w:tcPr>
            <w:tcW w:w="12518" w:type="dxa"/>
            <w:shd w:val="clear" w:color="auto" w:fill="auto"/>
          </w:tcPr>
          <w:p w14:paraId="33F73F3B" w14:textId="77777777" w:rsidR="00F74815" w:rsidRPr="00901B72" w:rsidRDefault="00F74815" w:rsidP="00F74815">
            <w:pPr>
              <w:pStyle w:val="paragraph"/>
              <w:spacing w:before="0" w:beforeAutospacing="0" w:after="240" w:afterAutospacing="0"/>
              <w:textAlignment w:val="baseline"/>
            </w:pPr>
            <w:r>
              <w:rPr>
                <w:rStyle w:val="normaltextrun"/>
                <w:rFonts w:ascii="Garamond" w:hAnsi="Garamond" w:cs="Segoe UI"/>
                <w:b/>
                <w:bCs/>
                <w:i/>
                <w:iCs/>
              </w:rPr>
              <w:t>Presentation</w:t>
            </w:r>
            <w:r w:rsidRPr="009B4852">
              <w:rPr>
                <w:rStyle w:val="normaltextrun"/>
                <w:rFonts w:ascii="Garamond" w:hAnsi="Garamond" w:cs="Segoe UI"/>
                <w:b/>
                <w:bCs/>
                <w:i/>
                <w:iCs/>
              </w:rPr>
              <w:t xml:space="preserve"> of a special g</w:t>
            </w:r>
            <w:r w:rsidRPr="00843182">
              <w:rPr>
                <w:rStyle w:val="normaltextrun"/>
                <w:rFonts w:ascii="Garamond" w:hAnsi="Garamond" w:cs="Segoe UI"/>
                <w:b/>
                <w:bCs/>
                <w:i/>
                <w:iCs/>
              </w:rPr>
              <w:t>uest</w:t>
            </w:r>
            <w:r w:rsidRPr="00843182">
              <w:rPr>
                <w:rStyle w:val="eop"/>
                <w:rFonts w:ascii="Garamond" w:hAnsi="Garamond"/>
                <w:color w:val="000000"/>
              </w:rPr>
              <w:t> </w:t>
            </w:r>
          </w:p>
        </w:tc>
      </w:tr>
      <w:tr w:rsidR="00F74815" w:rsidRPr="000E40DB" w14:paraId="18D88D16" w14:textId="77777777" w:rsidTr="00F74815">
        <w:tc>
          <w:tcPr>
            <w:tcW w:w="1511" w:type="dxa"/>
          </w:tcPr>
          <w:p w14:paraId="6D2659B7"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15.</w:t>
            </w:r>
            <w:r>
              <w:rPr>
                <w:rFonts w:ascii="Garamond" w:hAnsi="Garamond" w:cs="Helvetica"/>
                <w:b/>
                <w:bCs/>
                <w:i/>
                <w:iCs/>
                <w:sz w:val="24"/>
                <w:szCs w:val="24"/>
                <w:lang w:val="en-US"/>
              </w:rPr>
              <w:t>30</w:t>
            </w:r>
            <w:r w:rsidRPr="0F67F316">
              <w:rPr>
                <w:rFonts w:ascii="Garamond" w:hAnsi="Garamond" w:cs="Helvetica"/>
                <w:b/>
                <w:bCs/>
                <w:i/>
                <w:iCs/>
                <w:sz w:val="24"/>
                <w:szCs w:val="24"/>
                <w:lang w:val="en-US"/>
              </w:rPr>
              <w:t>-</w:t>
            </w:r>
            <w:r>
              <w:rPr>
                <w:rFonts w:ascii="Garamond" w:hAnsi="Garamond" w:cs="Helvetica"/>
                <w:b/>
                <w:bCs/>
                <w:i/>
                <w:iCs/>
                <w:sz w:val="24"/>
                <w:szCs w:val="24"/>
                <w:lang w:val="en-US"/>
              </w:rPr>
              <w:t>15:45</w:t>
            </w:r>
          </w:p>
        </w:tc>
        <w:tc>
          <w:tcPr>
            <w:tcW w:w="12518" w:type="dxa"/>
            <w:shd w:val="clear" w:color="auto" w:fill="auto"/>
          </w:tcPr>
          <w:p w14:paraId="734CA44F" w14:textId="77777777" w:rsidR="00F74815" w:rsidRPr="00ED3873" w:rsidRDefault="00F74815" w:rsidP="00F74815">
            <w:pPr>
              <w:pStyle w:val="paragraph"/>
              <w:spacing w:after="240"/>
              <w:textAlignment w:val="baseline"/>
              <w:rPr>
                <w:rStyle w:val="normaltextrun"/>
                <w:rFonts w:ascii="Garamond" w:hAnsi="Garamond" w:cs="Segoe UI"/>
                <w:b/>
                <w:bCs/>
                <w:i/>
                <w:iCs/>
              </w:rPr>
            </w:pPr>
            <w:r w:rsidRPr="00ED3873">
              <w:rPr>
                <w:rStyle w:val="normaltextrun"/>
                <w:rFonts w:ascii="Garamond" w:hAnsi="Garamond" w:cs="Segoe UI"/>
                <w:b/>
                <w:bCs/>
                <w:i/>
                <w:iCs/>
              </w:rPr>
              <w:t xml:space="preserve">Looking forward: pledges and calls for action </w:t>
            </w:r>
          </w:p>
          <w:p w14:paraId="5E485B04" w14:textId="77777777" w:rsidR="00F74815" w:rsidRPr="00ED3873" w:rsidRDefault="00F74815" w:rsidP="00F74815">
            <w:pPr>
              <w:pStyle w:val="paragraph"/>
              <w:spacing w:before="0" w:beforeAutospacing="0" w:after="240" w:afterAutospacing="0"/>
              <w:textAlignment w:val="baseline"/>
              <w:rPr>
                <w:rFonts w:ascii="Segoe UI" w:hAnsi="Segoe UI" w:cs="Segoe UI"/>
                <w:sz w:val="18"/>
                <w:szCs w:val="18"/>
              </w:rPr>
            </w:pPr>
            <w:r w:rsidRPr="00ED3873">
              <w:rPr>
                <w:rStyle w:val="normaltextrun"/>
                <w:rFonts w:ascii="Garamond" w:hAnsi="Garamond" w:cs="Segoe UI"/>
              </w:rPr>
              <w:t>Pledges and calls for action by children, civil society representatives, State representatives, UN agencies and the Committee on the Rights of the Child.</w:t>
            </w:r>
          </w:p>
        </w:tc>
      </w:tr>
      <w:tr w:rsidR="00F74815" w:rsidRPr="000E40DB" w14:paraId="3AF07C44" w14:textId="77777777" w:rsidTr="00F74815">
        <w:tc>
          <w:tcPr>
            <w:tcW w:w="1511" w:type="dxa"/>
          </w:tcPr>
          <w:p w14:paraId="46A9364C" w14:textId="77777777" w:rsidR="00F74815" w:rsidRPr="0F67F316" w:rsidRDefault="00F74815" w:rsidP="00F74815">
            <w:pPr>
              <w:spacing w:before="80" w:after="80"/>
              <w:rPr>
                <w:rFonts w:ascii="Garamond" w:hAnsi="Garamond" w:cs="Helvetica"/>
                <w:b/>
                <w:bCs/>
                <w:i/>
                <w:iCs/>
                <w:sz w:val="24"/>
                <w:szCs w:val="24"/>
                <w:lang w:val="en-US"/>
              </w:rPr>
            </w:pPr>
            <w:r>
              <w:rPr>
                <w:rFonts w:ascii="Garamond" w:hAnsi="Garamond" w:cs="Helvetica"/>
                <w:b/>
                <w:bCs/>
                <w:i/>
                <w:iCs/>
                <w:sz w:val="24"/>
                <w:szCs w:val="24"/>
                <w:lang w:val="en-US"/>
              </w:rPr>
              <w:t>15:45:16:15</w:t>
            </w:r>
          </w:p>
        </w:tc>
        <w:tc>
          <w:tcPr>
            <w:tcW w:w="12518" w:type="dxa"/>
            <w:shd w:val="clear" w:color="auto" w:fill="auto"/>
          </w:tcPr>
          <w:p w14:paraId="6494C904" w14:textId="77777777" w:rsidR="00F74815" w:rsidRPr="00ED3873" w:rsidRDefault="00F74815" w:rsidP="00F74815">
            <w:pPr>
              <w:pStyle w:val="paragraph"/>
              <w:spacing w:after="240"/>
              <w:textAlignment w:val="baseline"/>
              <w:rPr>
                <w:rStyle w:val="normaltextrun"/>
                <w:rFonts w:ascii="Garamond" w:hAnsi="Garamond" w:cs="Segoe UI"/>
                <w:b/>
                <w:bCs/>
                <w:i/>
                <w:iCs/>
              </w:rPr>
            </w:pPr>
            <w:r>
              <w:rPr>
                <w:rStyle w:val="normaltextrun"/>
                <w:rFonts w:ascii="Garamond" w:hAnsi="Garamond" w:cs="Segoe UI"/>
                <w:b/>
                <w:bCs/>
                <w:i/>
                <w:iCs/>
              </w:rPr>
              <w:t>Closing</w:t>
            </w:r>
          </w:p>
        </w:tc>
      </w:tr>
    </w:tbl>
    <w:p w14:paraId="543D8547" w14:textId="77777777" w:rsidR="00EC26B2" w:rsidRPr="009F00DF" w:rsidRDefault="00EC26B2" w:rsidP="00EC26B2">
      <w:pPr>
        <w:rPr>
          <w:lang w:val="en-US"/>
        </w:rPr>
      </w:pPr>
      <w:bookmarkStart w:id="0" w:name="_GoBack"/>
      <w:bookmarkEnd w:id="0"/>
    </w:p>
    <w:sectPr w:rsidR="00EC26B2" w:rsidRPr="009F00DF" w:rsidSect="00814BF6">
      <w:headerReference w:type="default" r:id="rId29"/>
      <w:footerReference w:type="default" r:id="rId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7244" w14:textId="77777777" w:rsidR="00B408F6" w:rsidRDefault="00B408F6" w:rsidP="00F549A5">
      <w:pPr>
        <w:spacing w:after="0" w:line="240" w:lineRule="auto"/>
      </w:pPr>
      <w:r>
        <w:separator/>
      </w:r>
    </w:p>
  </w:endnote>
  <w:endnote w:type="continuationSeparator" w:id="0">
    <w:p w14:paraId="32544AA1" w14:textId="77777777" w:rsidR="00B408F6" w:rsidRDefault="00B408F6" w:rsidP="00F5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33259"/>
      <w:docPartObj>
        <w:docPartGallery w:val="Page Numbers (Bottom of Page)"/>
        <w:docPartUnique/>
      </w:docPartObj>
    </w:sdtPr>
    <w:sdtEndPr/>
    <w:sdtContent>
      <w:p w14:paraId="455D1550" w14:textId="77777777" w:rsidR="00F549A5" w:rsidRDefault="00F549A5">
        <w:pPr>
          <w:pStyle w:val="Footer"/>
          <w:jc w:val="right"/>
        </w:pPr>
        <w:r>
          <w:fldChar w:fldCharType="begin"/>
        </w:r>
        <w:r>
          <w:instrText>PAGE   \* MERGEFORMAT</w:instrText>
        </w:r>
        <w:r>
          <w:fldChar w:fldCharType="separate"/>
        </w:r>
        <w:r>
          <w:rPr>
            <w:lang w:val="fr-FR"/>
          </w:rPr>
          <w:t>2</w:t>
        </w:r>
        <w:r>
          <w:fldChar w:fldCharType="end"/>
        </w:r>
      </w:p>
    </w:sdtContent>
  </w:sdt>
  <w:p w14:paraId="1F077AE7" w14:textId="77777777" w:rsidR="00F549A5" w:rsidRDefault="00F5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7606B" w14:textId="77777777" w:rsidR="00B408F6" w:rsidRDefault="00B408F6" w:rsidP="00F549A5">
      <w:pPr>
        <w:spacing w:after="0" w:line="240" w:lineRule="auto"/>
      </w:pPr>
      <w:r>
        <w:separator/>
      </w:r>
    </w:p>
  </w:footnote>
  <w:footnote w:type="continuationSeparator" w:id="0">
    <w:p w14:paraId="22D08FEE" w14:textId="77777777" w:rsidR="00B408F6" w:rsidRDefault="00B408F6" w:rsidP="00F5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8C41" w14:textId="498A7F91" w:rsidR="00AD632E" w:rsidRDefault="00AD632E">
    <w:pPr>
      <w:pStyle w:val="Header"/>
    </w:pPr>
    <w:r>
      <w:rPr>
        <w:rFonts w:ascii="Garamond" w:hAnsi="Garamond"/>
        <w:b/>
        <w:bCs/>
        <w:noProof/>
        <w:sz w:val="40"/>
        <w:szCs w:val="40"/>
        <w:lang w:val="en-GB"/>
      </w:rPr>
      <w:drawing>
        <wp:anchor distT="0" distB="0" distL="114300" distR="114300" simplePos="0" relativeHeight="251659264" behindDoc="0" locked="0" layoutInCell="1" allowOverlap="1" wp14:anchorId="34087BC2" wp14:editId="47710D3B">
          <wp:simplePos x="0" y="0"/>
          <wp:positionH relativeFrom="margin">
            <wp:posOffset>-678180</wp:posOffset>
          </wp:positionH>
          <wp:positionV relativeFrom="paragraph">
            <wp:posOffset>-328295</wp:posOffset>
          </wp:positionV>
          <wp:extent cx="1761490" cy="906780"/>
          <wp:effectExtent l="0" t="0" r="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sociation30ans.png"/>
                  <pic:cNvPicPr/>
                </pic:nvPicPr>
                <pic:blipFill>
                  <a:blip r:embed="rId1">
                    <a:extLst>
                      <a:ext uri="{28A0092B-C50C-407E-A947-70E740481C1C}">
                        <a14:useLocalDpi xmlns:a14="http://schemas.microsoft.com/office/drawing/2010/main" val="0"/>
                      </a:ext>
                    </a:extLst>
                  </a:blip>
                  <a:stretch>
                    <a:fillRect/>
                  </a:stretch>
                </pic:blipFill>
                <pic:spPr>
                  <a:xfrm>
                    <a:off x="0" y="0"/>
                    <a:ext cx="1761490" cy="906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20F5A7" wp14:editId="125994F4">
          <wp:simplePos x="0" y="0"/>
          <wp:positionH relativeFrom="column">
            <wp:posOffset>8213725</wp:posOffset>
          </wp:positionH>
          <wp:positionV relativeFrom="paragraph">
            <wp:posOffset>-327660</wp:posOffset>
          </wp:positionV>
          <wp:extent cx="1282700" cy="775970"/>
          <wp:effectExtent l="0" t="0" r="0" b="5080"/>
          <wp:wrapSquare wrapText="bothSides"/>
          <wp:docPr id="258470678" name="Picture 258470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700"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2pt;height:12pt" o:bullet="t">
        <v:imagedata r:id="rId1" o:title="mso195B"/>
      </v:shape>
    </w:pict>
  </w:numPicBullet>
  <w:abstractNum w:abstractNumId="0" w15:restartNumberingAfterBreak="0">
    <w:nsid w:val="11564EEA"/>
    <w:multiLevelType w:val="hybridMultilevel"/>
    <w:tmpl w:val="CF824742"/>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21433C6"/>
    <w:multiLevelType w:val="hybridMultilevel"/>
    <w:tmpl w:val="D9AC144E"/>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B441CB4"/>
    <w:multiLevelType w:val="hybridMultilevel"/>
    <w:tmpl w:val="CDA82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B09C6"/>
    <w:multiLevelType w:val="hybridMultilevel"/>
    <w:tmpl w:val="3BF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400DE"/>
    <w:multiLevelType w:val="hybridMultilevel"/>
    <w:tmpl w:val="721C10DA"/>
    <w:lvl w:ilvl="0" w:tplc="04090007">
      <w:start w:val="1"/>
      <w:numFmt w:val="bullet"/>
      <w:lvlText w:val=""/>
      <w:lvlPicBulletId w:val="0"/>
      <w:lvlJc w:val="left"/>
      <w:pPr>
        <w:ind w:left="720" w:hanging="360"/>
      </w:pPr>
      <w:rPr>
        <w:rFonts w:ascii="Symbol" w:hAnsi="Symbol" w:hint="default"/>
      </w:rPr>
    </w:lvl>
    <w:lvl w:ilvl="1" w:tplc="4C60933A">
      <w:start w:val="1"/>
      <w:numFmt w:val="bullet"/>
      <w:lvlText w:val="o"/>
      <w:lvlJc w:val="left"/>
      <w:pPr>
        <w:ind w:left="360" w:hanging="360"/>
      </w:pPr>
      <w:rPr>
        <w:rFonts w:ascii="Courier New" w:hAnsi="Courier New" w:hint="default"/>
      </w:rPr>
    </w:lvl>
    <w:lvl w:ilvl="2" w:tplc="A3C654D8">
      <w:start w:val="1"/>
      <w:numFmt w:val="bullet"/>
      <w:lvlText w:val=""/>
      <w:lvlJc w:val="left"/>
      <w:pPr>
        <w:ind w:left="2160" w:hanging="360"/>
      </w:pPr>
      <w:rPr>
        <w:rFonts w:ascii="Wingdings" w:hAnsi="Wingdings" w:hint="default"/>
      </w:rPr>
    </w:lvl>
    <w:lvl w:ilvl="3" w:tplc="4B54320A">
      <w:start w:val="1"/>
      <w:numFmt w:val="bullet"/>
      <w:lvlText w:val=""/>
      <w:lvlJc w:val="left"/>
      <w:pPr>
        <w:ind w:left="2880" w:hanging="360"/>
      </w:pPr>
      <w:rPr>
        <w:rFonts w:ascii="Symbol" w:hAnsi="Symbol" w:hint="default"/>
      </w:rPr>
    </w:lvl>
    <w:lvl w:ilvl="4" w:tplc="1F8EF8DA">
      <w:start w:val="1"/>
      <w:numFmt w:val="bullet"/>
      <w:lvlText w:val="o"/>
      <w:lvlJc w:val="left"/>
      <w:pPr>
        <w:ind w:left="3600" w:hanging="360"/>
      </w:pPr>
      <w:rPr>
        <w:rFonts w:ascii="Courier New" w:hAnsi="Courier New" w:hint="default"/>
      </w:rPr>
    </w:lvl>
    <w:lvl w:ilvl="5" w:tplc="5E7403D2">
      <w:start w:val="1"/>
      <w:numFmt w:val="bullet"/>
      <w:lvlText w:val=""/>
      <w:lvlJc w:val="left"/>
      <w:pPr>
        <w:ind w:left="4320" w:hanging="360"/>
      </w:pPr>
      <w:rPr>
        <w:rFonts w:ascii="Wingdings" w:hAnsi="Wingdings" w:hint="default"/>
      </w:rPr>
    </w:lvl>
    <w:lvl w:ilvl="6" w:tplc="D77065EE">
      <w:start w:val="1"/>
      <w:numFmt w:val="bullet"/>
      <w:lvlText w:val=""/>
      <w:lvlJc w:val="left"/>
      <w:pPr>
        <w:ind w:left="5040" w:hanging="360"/>
      </w:pPr>
      <w:rPr>
        <w:rFonts w:ascii="Symbol" w:hAnsi="Symbol" w:hint="default"/>
      </w:rPr>
    </w:lvl>
    <w:lvl w:ilvl="7" w:tplc="DC6A8870">
      <w:start w:val="1"/>
      <w:numFmt w:val="bullet"/>
      <w:lvlText w:val="o"/>
      <w:lvlJc w:val="left"/>
      <w:pPr>
        <w:ind w:left="5760" w:hanging="360"/>
      </w:pPr>
      <w:rPr>
        <w:rFonts w:ascii="Courier New" w:hAnsi="Courier New" w:hint="default"/>
      </w:rPr>
    </w:lvl>
    <w:lvl w:ilvl="8" w:tplc="D12033E0">
      <w:start w:val="1"/>
      <w:numFmt w:val="bullet"/>
      <w:lvlText w:val=""/>
      <w:lvlJc w:val="left"/>
      <w:pPr>
        <w:ind w:left="6480" w:hanging="360"/>
      </w:pPr>
      <w:rPr>
        <w:rFonts w:ascii="Wingdings" w:hAnsi="Wingdings" w:hint="default"/>
      </w:rPr>
    </w:lvl>
  </w:abstractNum>
  <w:abstractNum w:abstractNumId="5" w15:restartNumberingAfterBreak="0">
    <w:nsid w:val="644333EB"/>
    <w:multiLevelType w:val="hybridMultilevel"/>
    <w:tmpl w:val="BC8A87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8A0A4CC0">
      <w:start w:val="11"/>
      <w:numFmt w:val="bullet"/>
      <w:lvlText w:val="-"/>
      <w:lvlJc w:val="left"/>
      <w:pPr>
        <w:ind w:left="2160" w:hanging="360"/>
      </w:pPr>
      <w:rPr>
        <w:rFonts w:ascii="Helvetica" w:eastAsiaTheme="minorHAnsi" w:hAnsi="Helvetica" w:cs="Helvetic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FB477C"/>
    <w:multiLevelType w:val="hybridMultilevel"/>
    <w:tmpl w:val="EE328F44"/>
    <w:lvl w:ilvl="0" w:tplc="2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7CAC2804"/>
    <w:multiLevelType w:val="hybridMultilevel"/>
    <w:tmpl w:val="AAE6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F6"/>
    <w:rsid w:val="00005B3D"/>
    <w:rsid w:val="0005158F"/>
    <w:rsid w:val="00063334"/>
    <w:rsid w:val="000E40DB"/>
    <w:rsid w:val="00145962"/>
    <w:rsid w:val="00145D44"/>
    <w:rsid w:val="00184F49"/>
    <w:rsid w:val="001872C2"/>
    <w:rsid w:val="001B25C2"/>
    <w:rsid w:val="001C030D"/>
    <w:rsid w:val="001C666E"/>
    <w:rsid w:val="001F4B3E"/>
    <w:rsid w:val="00203E11"/>
    <w:rsid w:val="002A4FE4"/>
    <w:rsid w:val="002E095B"/>
    <w:rsid w:val="003016C3"/>
    <w:rsid w:val="00316697"/>
    <w:rsid w:val="003665D7"/>
    <w:rsid w:val="003D32B7"/>
    <w:rsid w:val="004038F2"/>
    <w:rsid w:val="0043433C"/>
    <w:rsid w:val="00455870"/>
    <w:rsid w:val="004973E0"/>
    <w:rsid w:val="004979B6"/>
    <w:rsid w:val="004B2075"/>
    <w:rsid w:val="005121F0"/>
    <w:rsid w:val="00512F3C"/>
    <w:rsid w:val="00533586"/>
    <w:rsid w:val="00536918"/>
    <w:rsid w:val="005E050D"/>
    <w:rsid w:val="005E0EBD"/>
    <w:rsid w:val="0060139E"/>
    <w:rsid w:val="006148AE"/>
    <w:rsid w:val="00620C1C"/>
    <w:rsid w:val="006312F8"/>
    <w:rsid w:val="006607D7"/>
    <w:rsid w:val="006B3FAA"/>
    <w:rsid w:val="006C151F"/>
    <w:rsid w:val="006D7AE2"/>
    <w:rsid w:val="00752310"/>
    <w:rsid w:val="00752CEA"/>
    <w:rsid w:val="007B6679"/>
    <w:rsid w:val="007B723D"/>
    <w:rsid w:val="007D506B"/>
    <w:rsid w:val="007E216C"/>
    <w:rsid w:val="007F3346"/>
    <w:rsid w:val="00814BF6"/>
    <w:rsid w:val="008253FF"/>
    <w:rsid w:val="00843182"/>
    <w:rsid w:val="00851870"/>
    <w:rsid w:val="00890F64"/>
    <w:rsid w:val="00901135"/>
    <w:rsid w:val="00901B72"/>
    <w:rsid w:val="00944A18"/>
    <w:rsid w:val="0097060D"/>
    <w:rsid w:val="009714EF"/>
    <w:rsid w:val="009B4852"/>
    <w:rsid w:val="009F00DF"/>
    <w:rsid w:val="00A05DDE"/>
    <w:rsid w:val="00A36B48"/>
    <w:rsid w:val="00AD632E"/>
    <w:rsid w:val="00B0418D"/>
    <w:rsid w:val="00B408F6"/>
    <w:rsid w:val="00B61943"/>
    <w:rsid w:val="00B93424"/>
    <w:rsid w:val="00BA0E78"/>
    <w:rsid w:val="00C048B4"/>
    <w:rsid w:val="00C143D1"/>
    <w:rsid w:val="00C15B55"/>
    <w:rsid w:val="00C26242"/>
    <w:rsid w:val="00C443D1"/>
    <w:rsid w:val="00C668A5"/>
    <w:rsid w:val="00C762DD"/>
    <w:rsid w:val="00C95EBB"/>
    <w:rsid w:val="00CB29ED"/>
    <w:rsid w:val="00CC4E22"/>
    <w:rsid w:val="00CD509B"/>
    <w:rsid w:val="00D3129F"/>
    <w:rsid w:val="00D32448"/>
    <w:rsid w:val="00DA7573"/>
    <w:rsid w:val="00DB111C"/>
    <w:rsid w:val="00DB45DE"/>
    <w:rsid w:val="00DC3D53"/>
    <w:rsid w:val="00DD5207"/>
    <w:rsid w:val="00DF05CE"/>
    <w:rsid w:val="00E00E8D"/>
    <w:rsid w:val="00E2121D"/>
    <w:rsid w:val="00E45233"/>
    <w:rsid w:val="00E45A45"/>
    <w:rsid w:val="00E54817"/>
    <w:rsid w:val="00E56A15"/>
    <w:rsid w:val="00E70014"/>
    <w:rsid w:val="00EB42E3"/>
    <w:rsid w:val="00EC26B2"/>
    <w:rsid w:val="00EE4D50"/>
    <w:rsid w:val="00F02DBA"/>
    <w:rsid w:val="00F15381"/>
    <w:rsid w:val="00F549A5"/>
    <w:rsid w:val="00F55EAE"/>
    <w:rsid w:val="00F74815"/>
    <w:rsid w:val="00FD0A5E"/>
    <w:rsid w:val="00FD1DE5"/>
    <w:rsid w:val="00FD2D8E"/>
    <w:rsid w:val="00FD6BDB"/>
    <w:rsid w:val="00FE4C8A"/>
    <w:rsid w:val="09171612"/>
    <w:rsid w:val="0F67F316"/>
    <w:rsid w:val="514AE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A9EC"/>
  <w15:chartTrackingRefBased/>
  <w15:docId w15:val="{72E386C9-992C-445F-B409-148E8D0B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4BF6"/>
    <w:rPr>
      <w:lang w:val="fr-CH"/>
    </w:rPr>
  </w:style>
  <w:style w:type="paragraph" w:styleId="Heading1">
    <w:name w:val="heading 1"/>
    <w:basedOn w:val="Normal"/>
    <w:next w:val="Normal"/>
    <w:link w:val="Heading1Char"/>
    <w:uiPriority w:val="9"/>
    <w:qFormat/>
    <w:rsid w:val="00814BF6"/>
    <w:pPr>
      <w:spacing w:after="0" w:line="240" w:lineRule="auto"/>
      <w:outlineLvl w:val="0"/>
    </w:pPr>
    <w:rPr>
      <w:rFonts w:ascii="Helvetica" w:hAnsi="Helvetica" w:cs="Helvetica"/>
      <w:outline/>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BF6"/>
    <w:rPr>
      <w:rFonts w:ascii="Helvetica" w:hAnsi="Helvetica" w:cs="Helvetica"/>
      <w:outline/>
      <w:color w:val="4472C4" w:themeColor="accent1"/>
      <w:sz w:val="24"/>
      <w:szCs w:val="24"/>
      <w:lang w:val="fr-CH"/>
    </w:rPr>
  </w:style>
  <w:style w:type="paragraph" w:styleId="ListParagraph">
    <w:name w:val="List Paragraph"/>
    <w:basedOn w:val="Normal"/>
    <w:uiPriority w:val="34"/>
    <w:qFormat/>
    <w:rsid w:val="00814BF6"/>
    <w:pPr>
      <w:ind w:left="720"/>
      <w:contextualSpacing/>
    </w:pPr>
  </w:style>
  <w:style w:type="table" w:styleId="TableGrid">
    <w:name w:val="Table Grid"/>
    <w:basedOn w:val="TableNormal"/>
    <w:uiPriority w:val="39"/>
    <w:rsid w:val="00814BF6"/>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9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49A5"/>
    <w:rPr>
      <w:lang w:val="fr-CH"/>
    </w:rPr>
  </w:style>
  <w:style w:type="paragraph" w:styleId="Footer">
    <w:name w:val="footer"/>
    <w:basedOn w:val="Normal"/>
    <w:link w:val="FooterChar"/>
    <w:uiPriority w:val="99"/>
    <w:unhideWhenUsed/>
    <w:rsid w:val="00F54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9A5"/>
    <w:rPr>
      <w:lang w:val="fr-CH"/>
    </w:rPr>
  </w:style>
  <w:style w:type="paragraph" w:styleId="BalloonText">
    <w:name w:val="Balloon Text"/>
    <w:basedOn w:val="Normal"/>
    <w:link w:val="BalloonTextChar"/>
    <w:uiPriority w:val="99"/>
    <w:semiHidden/>
    <w:unhideWhenUsed/>
    <w:rsid w:val="00F5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A5"/>
    <w:rPr>
      <w:rFonts w:ascii="Segoe UI" w:hAnsi="Segoe UI" w:cs="Segoe UI"/>
      <w:sz w:val="18"/>
      <w:szCs w:val="18"/>
      <w:lang w:val="fr-CH"/>
    </w:rPr>
  </w:style>
  <w:style w:type="paragraph" w:customStyle="1" w:styleId="Default">
    <w:name w:val="Default"/>
    <w:rsid w:val="00C762D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62DD"/>
    <w:rPr>
      <w:sz w:val="16"/>
      <w:szCs w:val="16"/>
    </w:rPr>
  </w:style>
  <w:style w:type="paragraph" w:styleId="CommentText">
    <w:name w:val="annotation text"/>
    <w:basedOn w:val="Normal"/>
    <w:link w:val="CommentTextChar"/>
    <w:uiPriority w:val="99"/>
    <w:semiHidden/>
    <w:unhideWhenUsed/>
    <w:rsid w:val="00C762DD"/>
    <w:pPr>
      <w:spacing w:line="240" w:lineRule="auto"/>
    </w:pPr>
    <w:rPr>
      <w:sz w:val="20"/>
      <w:szCs w:val="20"/>
    </w:rPr>
  </w:style>
  <w:style w:type="character" w:customStyle="1" w:styleId="CommentTextChar">
    <w:name w:val="Comment Text Char"/>
    <w:basedOn w:val="DefaultParagraphFont"/>
    <w:link w:val="CommentText"/>
    <w:uiPriority w:val="99"/>
    <w:semiHidden/>
    <w:rsid w:val="00C762DD"/>
    <w:rPr>
      <w:sz w:val="20"/>
      <w:szCs w:val="20"/>
      <w:lang w:val="fr-CH"/>
    </w:rPr>
  </w:style>
  <w:style w:type="paragraph" w:styleId="CommentSubject">
    <w:name w:val="annotation subject"/>
    <w:basedOn w:val="CommentText"/>
    <w:next w:val="CommentText"/>
    <w:link w:val="CommentSubjectChar"/>
    <w:uiPriority w:val="99"/>
    <w:semiHidden/>
    <w:unhideWhenUsed/>
    <w:rsid w:val="00C762DD"/>
    <w:rPr>
      <w:b/>
      <w:bCs/>
    </w:rPr>
  </w:style>
  <w:style w:type="character" w:customStyle="1" w:styleId="CommentSubjectChar">
    <w:name w:val="Comment Subject Char"/>
    <w:basedOn w:val="CommentTextChar"/>
    <w:link w:val="CommentSubject"/>
    <w:uiPriority w:val="99"/>
    <w:semiHidden/>
    <w:rsid w:val="00C762DD"/>
    <w:rPr>
      <w:b/>
      <w:bCs/>
      <w:sz w:val="20"/>
      <w:szCs w:val="20"/>
      <w:lang w:val="fr-CH"/>
    </w:rPr>
  </w:style>
  <w:style w:type="paragraph" w:customStyle="1" w:styleId="paragraph">
    <w:name w:val="paragraph"/>
    <w:basedOn w:val="Normal"/>
    <w:rsid w:val="00C668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668A5"/>
  </w:style>
  <w:style w:type="character" w:customStyle="1" w:styleId="contextualspellingandgrammarerror">
    <w:name w:val="contextualspellingandgrammarerror"/>
    <w:basedOn w:val="DefaultParagraphFont"/>
    <w:rsid w:val="00C668A5"/>
  </w:style>
  <w:style w:type="character" w:customStyle="1" w:styleId="eop">
    <w:name w:val="eop"/>
    <w:basedOn w:val="DefaultParagraphFont"/>
    <w:rsid w:val="00C668A5"/>
  </w:style>
  <w:style w:type="character" w:styleId="Hyperlink">
    <w:name w:val="Hyperlink"/>
    <w:basedOn w:val="DefaultParagraphFont"/>
    <w:uiPriority w:val="99"/>
    <w:unhideWhenUsed/>
    <w:rsid w:val="003665D7"/>
    <w:rPr>
      <w:color w:val="0563C1" w:themeColor="hyperlink"/>
      <w:u w:val="single"/>
    </w:rPr>
  </w:style>
  <w:style w:type="character" w:styleId="UnresolvedMention">
    <w:name w:val="Unresolved Mention"/>
    <w:basedOn w:val="DefaultParagraphFont"/>
    <w:uiPriority w:val="99"/>
    <w:semiHidden/>
    <w:unhideWhenUsed/>
    <w:rsid w:val="0036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78">
      <w:bodyDiv w:val="1"/>
      <w:marLeft w:val="0"/>
      <w:marRight w:val="0"/>
      <w:marTop w:val="0"/>
      <w:marBottom w:val="0"/>
      <w:divBdr>
        <w:top w:val="none" w:sz="0" w:space="0" w:color="auto"/>
        <w:left w:val="none" w:sz="0" w:space="0" w:color="auto"/>
        <w:bottom w:val="none" w:sz="0" w:space="0" w:color="auto"/>
        <w:right w:val="none" w:sz="0" w:space="0" w:color="auto"/>
      </w:divBdr>
      <w:divsChild>
        <w:div w:id="1058436979">
          <w:marLeft w:val="0"/>
          <w:marRight w:val="0"/>
          <w:marTop w:val="0"/>
          <w:marBottom w:val="0"/>
          <w:divBdr>
            <w:top w:val="none" w:sz="0" w:space="0" w:color="auto"/>
            <w:left w:val="none" w:sz="0" w:space="0" w:color="auto"/>
            <w:bottom w:val="none" w:sz="0" w:space="0" w:color="auto"/>
            <w:right w:val="none" w:sz="0" w:space="0" w:color="auto"/>
          </w:divBdr>
        </w:div>
        <w:div w:id="298539755">
          <w:marLeft w:val="0"/>
          <w:marRight w:val="0"/>
          <w:marTop w:val="0"/>
          <w:marBottom w:val="0"/>
          <w:divBdr>
            <w:top w:val="none" w:sz="0" w:space="0" w:color="auto"/>
            <w:left w:val="none" w:sz="0" w:space="0" w:color="auto"/>
            <w:bottom w:val="none" w:sz="0" w:space="0" w:color="auto"/>
            <w:right w:val="none" w:sz="0" w:space="0" w:color="auto"/>
          </w:divBdr>
        </w:div>
      </w:divsChild>
    </w:div>
    <w:div w:id="1090656634">
      <w:bodyDiv w:val="1"/>
      <w:marLeft w:val="0"/>
      <w:marRight w:val="0"/>
      <w:marTop w:val="0"/>
      <w:marBottom w:val="0"/>
      <w:divBdr>
        <w:top w:val="none" w:sz="0" w:space="0" w:color="auto"/>
        <w:left w:val="none" w:sz="0" w:space="0" w:color="auto"/>
        <w:bottom w:val="none" w:sz="0" w:space="0" w:color="auto"/>
        <w:right w:val="none" w:sz="0" w:space="0" w:color="auto"/>
      </w:divBdr>
      <w:divsChild>
        <w:div w:id="2111703387">
          <w:marLeft w:val="0"/>
          <w:marRight w:val="0"/>
          <w:marTop w:val="0"/>
          <w:marBottom w:val="0"/>
          <w:divBdr>
            <w:top w:val="none" w:sz="0" w:space="0" w:color="auto"/>
            <w:left w:val="none" w:sz="0" w:space="0" w:color="auto"/>
            <w:bottom w:val="none" w:sz="0" w:space="0" w:color="auto"/>
            <w:right w:val="none" w:sz="0" w:space="0" w:color="auto"/>
          </w:divBdr>
        </w:div>
        <w:div w:id="1697148300">
          <w:marLeft w:val="0"/>
          <w:marRight w:val="0"/>
          <w:marTop w:val="0"/>
          <w:marBottom w:val="0"/>
          <w:divBdr>
            <w:top w:val="none" w:sz="0" w:space="0" w:color="auto"/>
            <w:left w:val="none" w:sz="0" w:space="0" w:color="auto"/>
            <w:bottom w:val="none" w:sz="0" w:space="0" w:color="auto"/>
            <w:right w:val="none" w:sz="0" w:space="0" w:color="auto"/>
          </w:divBdr>
        </w:div>
      </w:divsChild>
    </w:div>
    <w:div w:id="1380206346">
      <w:bodyDiv w:val="1"/>
      <w:marLeft w:val="0"/>
      <w:marRight w:val="0"/>
      <w:marTop w:val="0"/>
      <w:marBottom w:val="0"/>
      <w:divBdr>
        <w:top w:val="none" w:sz="0" w:space="0" w:color="auto"/>
        <w:left w:val="none" w:sz="0" w:space="0" w:color="auto"/>
        <w:bottom w:val="none" w:sz="0" w:space="0" w:color="auto"/>
        <w:right w:val="none" w:sz="0" w:space="0" w:color="auto"/>
      </w:divBdr>
      <w:divsChild>
        <w:div w:id="629631000">
          <w:marLeft w:val="0"/>
          <w:marRight w:val="0"/>
          <w:marTop w:val="0"/>
          <w:marBottom w:val="0"/>
          <w:divBdr>
            <w:top w:val="none" w:sz="0" w:space="0" w:color="auto"/>
            <w:left w:val="none" w:sz="0" w:space="0" w:color="auto"/>
            <w:bottom w:val="none" w:sz="0" w:space="0" w:color="auto"/>
            <w:right w:val="none" w:sz="0" w:space="0" w:color="auto"/>
          </w:divBdr>
        </w:div>
        <w:div w:id="2140102688">
          <w:marLeft w:val="0"/>
          <w:marRight w:val="0"/>
          <w:marTop w:val="0"/>
          <w:marBottom w:val="0"/>
          <w:divBdr>
            <w:top w:val="none" w:sz="0" w:space="0" w:color="auto"/>
            <w:left w:val="none" w:sz="0" w:space="0" w:color="auto"/>
            <w:bottom w:val="none" w:sz="0" w:space="0" w:color="auto"/>
            <w:right w:val="none" w:sz="0" w:space="0" w:color="auto"/>
          </w:divBdr>
        </w:div>
      </w:divsChild>
    </w:div>
    <w:div w:id="1472946791">
      <w:bodyDiv w:val="1"/>
      <w:marLeft w:val="0"/>
      <w:marRight w:val="0"/>
      <w:marTop w:val="0"/>
      <w:marBottom w:val="0"/>
      <w:divBdr>
        <w:top w:val="none" w:sz="0" w:space="0" w:color="auto"/>
        <w:left w:val="none" w:sz="0" w:space="0" w:color="auto"/>
        <w:bottom w:val="none" w:sz="0" w:space="0" w:color="auto"/>
        <w:right w:val="none" w:sz="0" w:space="0" w:color="auto"/>
      </w:divBdr>
      <w:divsChild>
        <w:div w:id="574978669">
          <w:marLeft w:val="0"/>
          <w:marRight w:val="0"/>
          <w:marTop w:val="0"/>
          <w:marBottom w:val="0"/>
          <w:divBdr>
            <w:top w:val="none" w:sz="0" w:space="0" w:color="auto"/>
            <w:left w:val="none" w:sz="0" w:space="0" w:color="auto"/>
            <w:bottom w:val="none" w:sz="0" w:space="0" w:color="auto"/>
            <w:right w:val="none" w:sz="0" w:space="0" w:color="auto"/>
          </w:divBdr>
          <w:divsChild>
            <w:div w:id="526600451">
              <w:marLeft w:val="0"/>
              <w:marRight w:val="0"/>
              <w:marTop w:val="0"/>
              <w:marBottom w:val="0"/>
              <w:divBdr>
                <w:top w:val="none" w:sz="0" w:space="0" w:color="auto"/>
                <w:left w:val="none" w:sz="0" w:space="0" w:color="auto"/>
                <w:bottom w:val="none" w:sz="0" w:space="0" w:color="auto"/>
                <w:right w:val="none" w:sz="0" w:space="0" w:color="auto"/>
              </w:divBdr>
            </w:div>
          </w:divsChild>
        </w:div>
        <w:div w:id="1187252834">
          <w:marLeft w:val="0"/>
          <w:marRight w:val="0"/>
          <w:marTop w:val="0"/>
          <w:marBottom w:val="0"/>
          <w:divBdr>
            <w:top w:val="none" w:sz="0" w:space="0" w:color="auto"/>
            <w:left w:val="none" w:sz="0" w:space="0" w:color="auto"/>
            <w:bottom w:val="none" w:sz="0" w:space="0" w:color="auto"/>
            <w:right w:val="none" w:sz="0" w:space="0" w:color="auto"/>
          </w:divBdr>
          <w:divsChild>
            <w:div w:id="1680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28">
      <w:bodyDiv w:val="1"/>
      <w:marLeft w:val="0"/>
      <w:marRight w:val="0"/>
      <w:marTop w:val="0"/>
      <w:marBottom w:val="0"/>
      <w:divBdr>
        <w:top w:val="none" w:sz="0" w:space="0" w:color="auto"/>
        <w:left w:val="none" w:sz="0" w:space="0" w:color="auto"/>
        <w:bottom w:val="none" w:sz="0" w:space="0" w:color="auto"/>
        <w:right w:val="none" w:sz="0" w:space="0" w:color="auto"/>
      </w:divBdr>
      <w:divsChild>
        <w:div w:id="243732669">
          <w:marLeft w:val="0"/>
          <w:marRight w:val="0"/>
          <w:marTop w:val="0"/>
          <w:marBottom w:val="0"/>
          <w:divBdr>
            <w:top w:val="none" w:sz="0" w:space="0" w:color="auto"/>
            <w:left w:val="none" w:sz="0" w:space="0" w:color="auto"/>
            <w:bottom w:val="none" w:sz="0" w:space="0" w:color="auto"/>
            <w:right w:val="none" w:sz="0" w:space="0" w:color="auto"/>
          </w:divBdr>
        </w:div>
        <w:div w:id="890000916">
          <w:marLeft w:val="0"/>
          <w:marRight w:val="0"/>
          <w:marTop w:val="0"/>
          <w:marBottom w:val="0"/>
          <w:divBdr>
            <w:top w:val="none" w:sz="0" w:space="0" w:color="auto"/>
            <w:left w:val="none" w:sz="0" w:space="0" w:color="auto"/>
            <w:bottom w:val="none" w:sz="0" w:space="0" w:color="auto"/>
            <w:right w:val="none" w:sz="0" w:space="0" w:color="auto"/>
          </w:divBdr>
        </w:div>
      </w:divsChild>
    </w:div>
    <w:div w:id="1722971886">
      <w:bodyDiv w:val="1"/>
      <w:marLeft w:val="0"/>
      <w:marRight w:val="0"/>
      <w:marTop w:val="0"/>
      <w:marBottom w:val="0"/>
      <w:divBdr>
        <w:top w:val="none" w:sz="0" w:space="0" w:color="auto"/>
        <w:left w:val="none" w:sz="0" w:space="0" w:color="auto"/>
        <w:bottom w:val="none" w:sz="0" w:space="0" w:color="auto"/>
        <w:right w:val="none" w:sz="0" w:space="0" w:color="auto"/>
      </w:divBdr>
      <w:divsChild>
        <w:div w:id="1404184790">
          <w:marLeft w:val="0"/>
          <w:marRight w:val="0"/>
          <w:marTop w:val="0"/>
          <w:marBottom w:val="0"/>
          <w:divBdr>
            <w:top w:val="none" w:sz="0" w:space="0" w:color="auto"/>
            <w:left w:val="none" w:sz="0" w:space="0" w:color="auto"/>
            <w:bottom w:val="none" w:sz="0" w:space="0" w:color="auto"/>
            <w:right w:val="none" w:sz="0" w:space="0" w:color="auto"/>
          </w:divBdr>
        </w:div>
        <w:div w:id="1043333556">
          <w:marLeft w:val="0"/>
          <w:marRight w:val="0"/>
          <w:marTop w:val="0"/>
          <w:marBottom w:val="0"/>
          <w:divBdr>
            <w:top w:val="none" w:sz="0" w:space="0" w:color="auto"/>
            <w:left w:val="none" w:sz="0" w:space="0" w:color="auto"/>
            <w:bottom w:val="none" w:sz="0" w:space="0" w:color="auto"/>
            <w:right w:val="none" w:sz="0" w:space="0" w:color="auto"/>
          </w:divBdr>
        </w:div>
      </w:divsChild>
    </w:div>
    <w:div w:id="1897663932">
      <w:bodyDiv w:val="1"/>
      <w:marLeft w:val="0"/>
      <w:marRight w:val="0"/>
      <w:marTop w:val="0"/>
      <w:marBottom w:val="0"/>
      <w:divBdr>
        <w:top w:val="none" w:sz="0" w:space="0" w:color="auto"/>
        <w:left w:val="none" w:sz="0" w:space="0" w:color="auto"/>
        <w:bottom w:val="none" w:sz="0" w:space="0" w:color="auto"/>
        <w:right w:val="none" w:sz="0" w:space="0" w:color="auto"/>
      </w:divBdr>
      <w:divsChild>
        <w:div w:id="1255825681">
          <w:marLeft w:val="0"/>
          <w:marRight w:val="0"/>
          <w:marTop w:val="0"/>
          <w:marBottom w:val="0"/>
          <w:divBdr>
            <w:top w:val="none" w:sz="0" w:space="0" w:color="auto"/>
            <w:left w:val="none" w:sz="0" w:space="0" w:color="auto"/>
            <w:bottom w:val="none" w:sz="0" w:space="0" w:color="auto"/>
            <w:right w:val="none" w:sz="0" w:space="0" w:color="auto"/>
          </w:divBdr>
        </w:div>
        <w:div w:id="210587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ixabay.com/en/computer-icon-handshake-business-2384752/"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sv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ge.ch/cide/fr/conference-30-ans/home/" TargetMode="External"/><Relationship Id="rId24" Type="http://schemas.openxmlformats.org/officeDocument/2006/relationships/image" Target="media/image14.sv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sv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svg"/><Relationship Id="rId27" Type="http://schemas.openxmlformats.org/officeDocument/2006/relationships/image" Target="media/image16.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0" ma:contentTypeDescription="Create a new document." ma:contentTypeScope="" ma:versionID="c301cbc851bd033b6f352b43e31cf17f">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8418bf62c075bd6005754afd805a2a4"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598C-DECC-443A-B2DE-9507FAB11983}"/>
</file>

<file path=customXml/itemProps2.xml><?xml version="1.0" encoding="utf-8"?>
<ds:datastoreItem xmlns:ds="http://schemas.openxmlformats.org/officeDocument/2006/customXml" ds:itemID="{42329617-7643-4259-9A89-C34897766477}">
  <ds:schemaRefs>
    <ds:schemaRef ds:uri="http://schemas.microsoft.com/sharepoint/v3/contenttype/forms"/>
  </ds:schemaRefs>
</ds:datastoreItem>
</file>

<file path=customXml/itemProps3.xml><?xml version="1.0" encoding="utf-8"?>
<ds:datastoreItem xmlns:ds="http://schemas.openxmlformats.org/officeDocument/2006/customXml" ds:itemID="{7981E4F9-C6AC-4844-89AD-107468741F84}">
  <ds:schemaRefs>
    <ds:schemaRef ds:uri="http://purl.org/dc/terms/"/>
    <ds:schemaRef ds:uri="http://schemas.openxmlformats.org/package/2006/metadata/core-properties"/>
    <ds:schemaRef ds:uri="ba92f9c0-58a9-4d4a-b1f9-bb6292a6763b"/>
    <ds:schemaRef ds:uri="http://schemas.microsoft.com/office/2006/documentManagement/types"/>
    <ds:schemaRef ds:uri="1dcbd37a-d123-4986-83db-275aed9dd8f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B7F19F-DF4E-492E-B0DD-A289BB4B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Goh</dc:creator>
  <cp:keywords/>
  <dc:description/>
  <cp:lastModifiedBy>Emma Grindulis</cp:lastModifiedBy>
  <cp:revision>9</cp:revision>
  <cp:lastPrinted>2019-03-24T15:04:00Z</cp:lastPrinted>
  <dcterms:created xsi:type="dcterms:W3CDTF">2019-10-09T07:29:00Z</dcterms:created>
  <dcterms:modified xsi:type="dcterms:W3CDTF">2019-10-09T09:24:00Z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1578800</vt:r8>
  </property>
</Properties>
</file>