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7CB39" w14:textId="08CA9F2C" w:rsidR="00C762DD" w:rsidRPr="005C5D1A" w:rsidRDefault="006148AE" w:rsidP="0F67F316">
      <w:pPr>
        <w:pStyle w:val="Default"/>
        <w:pBdr>
          <w:bottom w:val="single" w:sz="4" w:space="1" w:color="auto"/>
        </w:pBdr>
        <w:jc w:val="center"/>
        <w:rPr>
          <w:rFonts w:ascii="Garamond" w:hAnsi="Garamond"/>
          <w:b/>
          <w:bCs/>
          <w:color w:val="1FD0ED"/>
          <w:sz w:val="40"/>
          <w:szCs w:val="40"/>
          <w:lang w:val="en-US"/>
        </w:rPr>
      </w:pPr>
      <w:r>
        <w:rPr>
          <w:rFonts w:ascii="Garamond" w:eastAsia="Garamond" w:hAnsi="Garamond" w:cs="Garamond"/>
          <w:b/>
          <w:bCs/>
          <w:sz w:val="40"/>
          <w:szCs w:val="40"/>
          <w:lang w:val="en-GB"/>
        </w:rPr>
        <w:t xml:space="preserve">Programme </w:t>
      </w:r>
      <w:proofErr w:type="spellStart"/>
      <w:r w:rsidR="000539D0" w:rsidRPr="000539D0">
        <w:rPr>
          <w:rFonts w:ascii="Garamond" w:eastAsia="Garamond" w:hAnsi="Garamond" w:cs="Garamond"/>
          <w:b/>
          <w:bCs/>
          <w:sz w:val="40"/>
          <w:szCs w:val="40"/>
          <w:lang w:val="en-GB"/>
        </w:rPr>
        <w:t>adapté</w:t>
      </w:r>
      <w:proofErr w:type="spellEnd"/>
      <w:r w:rsidR="000539D0" w:rsidRPr="000539D0">
        <w:rPr>
          <w:rFonts w:ascii="Garamond" w:eastAsia="Garamond" w:hAnsi="Garamond" w:cs="Garamond"/>
          <w:b/>
          <w:bCs/>
          <w:sz w:val="40"/>
          <w:szCs w:val="40"/>
          <w:lang w:val="en-GB"/>
        </w:rPr>
        <w:t xml:space="preserve"> aux enfants</w:t>
      </w:r>
    </w:p>
    <w:p w14:paraId="481CA00B" w14:textId="449DA9E8" w:rsidR="00C762DD" w:rsidRPr="005C5D1A" w:rsidRDefault="0F67F316" w:rsidP="0F67F316">
      <w:pPr>
        <w:pStyle w:val="Default"/>
        <w:pBdr>
          <w:bottom w:val="single" w:sz="4" w:space="1" w:color="auto"/>
        </w:pBdr>
        <w:jc w:val="center"/>
        <w:rPr>
          <w:rFonts w:ascii="Garamond" w:hAnsi="Garamond"/>
          <w:b/>
          <w:bCs/>
          <w:color w:val="11B9D5"/>
          <w:sz w:val="40"/>
          <w:szCs w:val="40"/>
          <w:lang w:val="fr-CH"/>
        </w:rPr>
      </w:pPr>
      <w:r w:rsidRPr="005C5D1A">
        <w:rPr>
          <w:rFonts w:ascii="Garamond" w:hAnsi="Garamond"/>
          <w:b/>
          <w:bCs/>
          <w:color w:val="11B9D5"/>
          <w:sz w:val="40"/>
          <w:szCs w:val="40"/>
          <w:lang w:val="fr-CH"/>
        </w:rPr>
        <w:t>C</w:t>
      </w:r>
      <w:r w:rsidR="005C5D1A" w:rsidRPr="005C5D1A">
        <w:rPr>
          <w:rFonts w:ascii="Garamond" w:hAnsi="Garamond"/>
          <w:b/>
          <w:bCs/>
          <w:color w:val="11B9D5"/>
          <w:sz w:val="40"/>
          <w:szCs w:val="40"/>
          <w:lang w:val="fr-CH"/>
        </w:rPr>
        <w:t>DE</w:t>
      </w:r>
      <w:r w:rsidR="005C5D1A">
        <w:rPr>
          <w:rFonts w:ascii="Garamond" w:hAnsi="Garamond"/>
          <w:b/>
          <w:bCs/>
          <w:color w:val="11B9D5"/>
          <w:sz w:val="40"/>
          <w:szCs w:val="40"/>
          <w:lang w:val="fr-CH"/>
        </w:rPr>
        <w:t>30</w:t>
      </w:r>
      <w:r w:rsidRPr="005C5D1A">
        <w:rPr>
          <w:rFonts w:ascii="Garamond" w:hAnsi="Garamond"/>
          <w:b/>
          <w:bCs/>
          <w:color w:val="11B9D5"/>
          <w:sz w:val="40"/>
          <w:szCs w:val="40"/>
          <w:lang w:val="fr-CH"/>
        </w:rPr>
        <w:t>–</w:t>
      </w:r>
      <w:r w:rsidR="005C5D1A" w:rsidRPr="005C5D1A">
        <w:rPr>
          <w:rFonts w:ascii="Garamond" w:hAnsi="Garamond"/>
          <w:b/>
          <w:bCs/>
          <w:color w:val="11B9D5"/>
          <w:sz w:val="40"/>
          <w:szCs w:val="40"/>
          <w:lang w:val="fr-CH"/>
        </w:rPr>
        <w:t xml:space="preserve"> Quel futur pour les enfants et leurs </w:t>
      </w:r>
      <w:proofErr w:type="gramStart"/>
      <w:r w:rsidR="005C5D1A" w:rsidRPr="005C5D1A">
        <w:rPr>
          <w:rFonts w:ascii="Garamond" w:hAnsi="Garamond"/>
          <w:b/>
          <w:bCs/>
          <w:color w:val="11B9D5"/>
          <w:sz w:val="40"/>
          <w:szCs w:val="40"/>
          <w:lang w:val="fr-CH"/>
        </w:rPr>
        <w:t>droits?</w:t>
      </w:r>
      <w:proofErr w:type="gramEnd"/>
      <w:r w:rsidR="005C5D1A">
        <w:rPr>
          <w:rFonts w:ascii="Garamond" w:hAnsi="Garamond"/>
          <w:b/>
          <w:bCs/>
          <w:color w:val="11B9D5"/>
          <w:sz w:val="40"/>
          <w:szCs w:val="40"/>
          <w:lang w:val="fr-CH"/>
        </w:rPr>
        <w:t xml:space="preserve"> Etat d</w:t>
      </w:r>
      <w:r w:rsidR="001B45FE">
        <w:rPr>
          <w:rFonts w:ascii="Garamond" w:hAnsi="Garamond"/>
          <w:b/>
          <w:bCs/>
          <w:color w:val="11B9D5"/>
          <w:sz w:val="40"/>
          <w:szCs w:val="40"/>
          <w:lang w:val="fr-CH"/>
        </w:rPr>
        <w:t>e la situation</w:t>
      </w:r>
      <w:r w:rsidR="005C5D1A">
        <w:rPr>
          <w:rFonts w:ascii="Garamond" w:hAnsi="Garamond"/>
          <w:b/>
          <w:bCs/>
          <w:color w:val="11B9D5"/>
          <w:sz w:val="40"/>
          <w:szCs w:val="40"/>
          <w:lang w:val="fr-CH"/>
        </w:rPr>
        <w:t xml:space="preserve"> et perspectives </w:t>
      </w:r>
      <w:r w:rsidRPr="005C5D1A">
        <w:rPr>
          <w:rFonts w:ascii="Garamond" w:hAnsi="Garamond"/>
          <w:b/>
          <w:bCs/>
          <w:color w:val="11B9D5"/>
          <w:sz w:val="40"/>
          <w:szCs w:val="40"/>
          <w:lang w:val="fr-CH"/>
        </w:rPr>
        <w:t xml:space="preserve"> </w:t>
      </w:r>
    </w:p>
    <w:p w14:paraId="71257B06" w14:textId="77777777" w:rsidR="00C762DD" w:rsidRPr="005C5D1A" w:rsidRDefault="00C762DD" w:rsidP="006312F8">
      <w:pPr>
        <w:pStyle w:val="ListParagraph"/>
        <w:spacing w:line="276" w:lineRule="auto"/>
        <w:rPr>
          <w:b/>
          <w:bCs/>
        </w:rPr>
      </w:pPr>
    </w:p>
    <w:p w14:paraId="534AE52C" w14:textId="7FC1B674" w:rsidR="006312F8" w:rsidRPr="00F74815" w:rsidRDefault="005C5D1A" w:rsidP="006312F8">
      <w:pPr>
        <w:pStyle w:val="ListParagraph"/>
        <w:numPr>
          <w:ilvl w:val="0"/>
          <w:numId w:val="1"/>
        </w:numPr>
        <w:spacing w:line="276" w:lineRule="auto"/>
        <w:rPr>
          <w:b/>
          <w:bCs/>
          <w:sz w:val="28"/>
          <w:szCs w:val="28"/>
          <w:lang w:val="en-US"/>
        </w:rPr>
      </w:pPr>
      <w:r>
        <w:rPr>
          <w:rFonts w:ascii="Garamond" w:eastAsia="Garamond" w:hAnsi="Garamond" w:cs="Garamond"/>
          <w:b/>
          <w:bCs/>
          <w:sz w:val="28"/>
          <w:szCs w:val="28"/>
          <w:lang w:val="en-US"/>
        </w:rPr>
        <w:t>Quoi</w:t>
      </w:r>
      <w:r w:rsidR="514AEBB2" w:rsidRPr="00F74815">
        <w:rPr>
          <w:rFonts w:ascii="Garamond" w:eastAsia="Garamond" w:hAnsi="Garamond" w:cs="Garamond"/>
          <w:b/>
          <w:bCs/>
          <w:sz w:val="28"/>
          <w:szCs w:val="28"/>
          <w:lang w:val="en-US"/>
        </w:rPr>
        <w:t xml:space="preserve">? </w:t>
      </w:r>
    </w:p>
    <w:p w14:paraId="637C507E" w14:textId="6F0D788C" w:rsidR="514AEBB2" w:rsidRPr="005C5D1A" w:rsidRDefault="005C5D1A" w:rsidP="006312F8">
      <w:pPr>
        <w:pStyle w:val="ListParagraph"/>
        <w:numPr>
          <w:ilvl w:val="0"/>
          <w:numId w:val="7"/>
        </w:numPr>
        <w:spacing w:line="276" w:lineRule="auto"/>
        <w:rPr>
          <w:b/>
          <w:bCs/>
        </w:rPr>
      </w:pPr>
      <w:r w:rsidRPr="005C5D1A">
        <w:rPr>
          <w:rFonts w:ascii="Garamond" w:eastAsia="Garamond" w:hAnsi="Garamond" w:cs="Garamond"/>
        </w:rPr>
        <w:t>Une célébration du 30</w:t>
      </w:r>
      <w:r w:rsidR="003A5748">
        <w:rPr>
          <w:rFonts w:ascii="Garamond" w:eastAsia="Garamond" w:hAnsi="Garamond" w:cs="Garamond"/>
        </w:rPr>
        <w:t>è</w:t>
      </w:r>
      <w:r w:rsidRPr="005C5D1A">
        <w:rPr>
          <w:rFonts w:ascii="Garamond" w:eastAsia="Garamond" w:hAnsi="Garamond" w:cs="Garamond"/>
        </w:rPr>
        <w:t xml:space="preserve"> anniversaire de la Convention relative aux droits de l'enfant (CDE</w:t>
      </w:r>
      <w:proofErr w:type="gramStart"/>
      <w:r w:rsidRPr="005C5D1A">
        <w:rPr>
          <w:rFonts w:ascii="Garamond" w:eastAsia="Garamond" w:hAnsi="Garamond" w:cs="Garamond"/>
        </w:rPr>
        <w:t>);</w:t>
      </w:r>
      <w:proofErr w:type="gramEnd"/>
      <w:r w:rsidRPr="005C5D1A">
        <w:rPr>
          <w:rFonts w:ascii="Garamond" w:eastAsia="Garamond" w:hAnsi="Garamond" w:cs="Garamond"/>
        </w:rPr>
        <w:t xml:space="preserve"> important accord international conclu par des pays qui ont promis de protéger les droits des enfants.</w:t>
      </w:r>
      <w:r w:rsidR="00C762DD" w:rsidRPr="005C5D1A">
        <w:rPr>
          <w:rFonts w:ascii="Garamond" w:eastAsia="Garamond" w:hAnsi="Garamond" w:cs="Garamond"/>
        </w:rPr>
        <w:t xml:space="preserve"> </w:t>
      </w:r>
    </w:p>
    <w:p w14:paraId="11E376F0" w14:textId="5B401249" w:rsidR="005E0EBD" w:rsidRDefault="005C5D1A" w:rsidP="005C5D1A">
      <w:pPr>
        <w:pStyle w:val="ListParagraph"/>
        <w:numPr>
          <w:ilvl w:val="0"/>
          <w:numId w:val="7"/>
        </w:numPr>
        <w:spacing w:before="240" w:line="276" w:lineRule="auto"/>
        <w:rPr>
          <w:sz w:val="24"/>
          <w:szCs w:val="24"/>
        </w:rPr>
      </w:pPr>
      <w:r w:rsidRPr="005C5D1A">
        <w:rPr>
          <w:rFonts w:ascii="Garamond" w:eastAsia="Garamond" w:hAnsi="Garamond" w:cs="Garamond"/>
        </w:rPr>
        <w:t xml:space="preserve"> La conférence passera en revue les activités du 30</w:t>
      </w:r>
      <w:r w:rsidR="001B4117">
        <w:rPr>
          <w:rFonts w:ascii="Garamond" w:eastAsia="Garamond" w:hAnsi="Garamond" w:cs="Garamond"/>
        </w:rPr>
        <w:t>è</w:t>
      </w:r>
      <w:r w:rsidRPr="005C5D1A">
        <w:rPr>
          <w:rFonts w:ascii="Garamond" w:eastAsia="Garamond" w:hAnsi="Garamond" w:cs="Garamond"/>
        </w:rPr>
        <w:t xml:space="preserve"> anniversaire effectuées en 2019 et discutera des 30 dernières années de la CDE et des nouveaux engagements pour la jouissance future des droits des enfants. La conférence sera l’un des principaux événements mondiaux célébrant le 30</w:t>
      </w:r>
      <w:r w:rsidR="001B4117">
        <w:rPr>
          <w:rFonts w:ascii="Garamond" w:eastAsia="Garamond" w:hAnsi="Garamond" w:cs="Garamond"/>
        </w:rPr>
        <w:t>è</w:t>
      </w:r>
      <w:r w:rsidRPr="005C5D1A">
        <w:rPr>
          <w:rFonts w:ascii="Garamond" w:eastAsia="Garamond" w:hAnsi="Garamond" w:cs="Garamond"/>
        </w:rPr>
        <w:t xml:space="preserve"> anniversaire du CRC dans le monde </w:t>
      </w:r>
      <w:proofErr w:type="gramStart"/>
      <w:r w:rsidRPr="005C5D1A">
        <w:rPr>
          <w:rFonts w:ascii="Garamond" w:eastAsia="Garamond" w:hAnsi="Garamond" w:cs="Garamond"/>
        </w:rPr>
        <w:t>entier!</w:t>
      </w:r>
      <w:proofErr w:type="gramEnd"/>
      <w:r w:rsidRPr="005C5D1A">
        <w:rPr>
          <w:sz w:val="24"/>
          <w:szCs w:val="24"/>
        </w:rPr>
        <w:t xml:space="preserve"> </w:t>
      </w:r>
    </w:p>
    <w:p w14:paraId="6DDC920D" w14:textId="77777777" w:rsidR="005C5D1A" w:rsidRPr="005C5D1A" w:rsidRDefault="005C5D1A" w:rsidP="005C5D1A">
      <w:pPr>
        <w:pStyle w:val="ListParagraph"/>
        <w:spacing w:before="240" w:line="276" w:lineRule="auto"/>
        <w:ind w:left="360"/>
        <w:rPr>
          <w:sz w:val="24"/>
          <w:szCs w:val="24"/>
        </w:rPr>
      </w:pPr>
    </w:p>
    <w:p w14:paraId="5C31129C" w14:textId="50C6E7E0" w:rsidR="006312F8" w:rsidRPr="00F74815" w:rsidRDefault="001B4117" w:rsidP="005C5D1A">
      <w:pPr>
        <w:pStyle w:val="ListParagraph"/>
        <w:numPr>
          <w:ilvl w:val="0"/>
          <w:numId w:val="1"/>
        </w:numPr>
        <w:spacing w:before="240" w:line="276" w:lineRule="auto"/>
        <w:rPr>
          <w:b/>
          <w:bCs/>
          <w:sz w:val="28"/>
          <w:szCs w:val="28"/>
          <w:lang w:val="en-US"/>
        </w:rPr>
      </w:pPr>
      <w:proofErr w:type="spellStart"/>
      <w:r>
        <w:rPr>
          <w:rFonts w:ascii="Garamond" w:eastAsia="Garamond" w:hAnsi="Garamond" w:cs="Garamond"/>
          <w:b/>
          <w:bCs/>
          <w:sz w:val="28"/>
          <w:szCs w:val="28"/>
          <w:lang w:val="en-US"/>
        </w:rPr>
        <w:t>Quand</w:t>
      </w:r>
      <w:proofErr w:type="spellEnd"/>
      <w:r>
        <w:rPr>
          <w:rFonts w:ascii="Garamond" w:eastAsia="Garamond" w:hAnsi="Garamond" w:cs="Garamond"/>
          <w:b/>
          <w:bCs/>
          <w:sz w:val="28"/>
          <w:szCs w:val="28"/>
          <w:lang w:val="en-US"/>
        </w:rPr>
        <w:t xml:space="preserve"> et </w:t>
      </w:r>
      <w:proofErr w:type="spellStart"/>
      <w:r>
        <w:rPr>
          <w:rFonts w:ascii="Garamond" w:eastAsia="Garamond" w:hAnsi="Garamond" w:cs="Garamond"/>
          <w:b/>
          <w:bCs/>
          <w:sz w:val="28"/>
          <w:szCs w:val="28"/>
          <w:lang w:val="en-US"/>
        </w:rPr>
        <w:t>où</w:t>
      </w:r>
      <w:proofErr w:type="spellEnd"/>
      <w:r>
        <w:rPr>
          <w:rFonts w:ascii="Garamond" w:eastAsia="Garamond" w:hAnsi="Garamond" w:cs="Garamond"/>
          <w:b/>
          <w:bCs/>
          <w:sz w:val="28"/>
          <w:szCs w:val="28"/>
          <w:lang w:val="en-US"/>
        </w:rPr>
        <w:t>?</w:t>
      </w:r>
      <w:r w:rsidR="006312F8" w:rsidRPr="00F74815">
        <w:rPr>
          <w:rFonts w:ascii="Garamond" w:eastAsia="Garamond" w:hAnsi="Garamond" w:cs="Garamond"/>
          <w:b/>
          <w:bCs/>
          <w:sz w:val="28"/>
          <w:szCs w:val="28"/>
          <w:lang w:val="en-US"/>
        </w:rPr>
        <w:t xml:space="preserve"> </w:t>
      </w:r>
    </w:p>
    <w:p w14:paraId="4BBD8553" w14:textId="2B3BDD4A" w:rsidR="006312F8" w:rsidRPr="001B4117" w:rsidRDefault="001B4117" w:rsidP="006312F8">
      <w:pPr>
        <w:pStyle w:val="ListParagraph"/>
        <w:numPr>
          <w:ilvl w:val="0"/>
          <w:numId w:val="8"/>
        </w:numPr>
        <w:spacing w:line="276" w:lineRule="auto"/>
        <w:rPr>
          <w:rFonts w:ascii="Garamond" w:hAnsi="Garamond"/>
          <w:b/>
          <w:bCs/>
        </w:rPr>
      </w:pPr>
      <w:r w:rsidRPr="001B4117">
        <w:rPr>
          <w:rFonts w:ascii="Garamond" w:eastAsia="Garamond" w:hAnsi="Garamond" w:cs="Garamond"/>
        </w:rPr>
        <w:t>Le</w:t>
      </w:r>
      <w:r w:rsidR="006312F8" w:rsidRPr="001B4117">
        <w:rPr>
          <w:rFonts w:ascii="Garamond" w:eastAsia="Garamond" w:hAnsi="Garamond" w:cs="Garamond"/>
        </w:rPr>
        <w:t xml:space="preserve"> 18, 19 </w:t>
      </w:r>
      <w:r w:rsidRPr="001B4117">
        <w:rPr>
          <w:rFonts w:ascii="Garamond" w:eastAsia="Garamond" w:hAnsi="Garamond" w:cs="Garamond"/>
        </w:rPr>
        <w:t xml:space="preserve">et </w:t>
      </w:r>
      <w:r w:rsidR="006312F8" w:rsidRPr="001B4117">
        <w:rPr>
          <w:rFonts w:ascii="Garamond" w:eastAsia="Garamond" w:hAnsi="Garamond" w:cs="Garamond"/>
        </w:rPr>
        <w:t>20 Novembr</w:t>
      </w:r>
      <w:r w:rsidRPr="001B4117">
        <w:rPr>
          <w:rFonts w:ascii="Garamond" w:eastAsia="Garamond" w:hAnsi="Garamond" w:cs="Garamond"/>
        </w:rPr>
        <w:t>e</w:t>
      </w:r>
      <w:r w:rsidR="006312F8" w:rsidRPr="001B4117">
        <w:rPr>
          <w:rFonts w:ascii="Garamond" w:eastAsia="Garamond" w:hAnsi="Garamond" w:cs="Garamond"/>
        </w:rPr>
        <w:t xml:space="preserve"> 2019 a</w:t>
      </w:r>
      <w:r w:rsidRPr="001B4117">
        <w:rPr>
          <w:rFonts w:ascii="Garamond" w:eastAsia="Garamond" w:hAnsi="Garamond" w:cs="Garamond"/>
        </w:rPr>
        <w:t>u</w:t>
      </w:r>
      <w:r w:rsidR="006312F8" w:rsidRPr="001B4117">
        <w:rPr>
          <w:rFonts w:ascii="Garamond" w:eastAsia="Garamond" w:hAnsi="Garamond" w:cs="Garamond"/>
        </w:rPr>
        <w:t xml:space="preserve"> Palais des Nations </w:t>
      </w:r>
      <w:r w:rsidRPr="001B4117">
        <w:rPr>
          <w:rFonts w:ascii="Garamond" w:eastAsia="Garamond" w:hAnsi="Garamond" w:cs="Garamond"/>
        </w:rPr>
        <w:t>à</w:t>
      </w:r>
      <w:r w:rsidR="006312F8" w:rsidRPr="001B4117">
        <w:rPr>
          <w:rFonts w:ascii="Garamond" w:eastAsia="Garamond" w:hAnsi="Garamond" w:cs="Garamond"/>
        </w:rPr>
        <w:t xml:space="preserve"> Gen</w:t>
      </w:r>
      <w:r w:rsidRPr="001B4117">
        <w:rPr>
          <w:rFonts w:ascii="Garamond" w:eastAsia="Garamond" w:hAnsi="Garamond" w:cs="Garamond"/>
        </w:rPr>
        <w:t>è</w:t>
      </w:r>
      <w:r w:rsidR="006312F8" w:rsidRPr="001B4117">
        <w:rPr>
          <w:rFonts w:ascii="Garamond" w:eastAsia="Garamond" w:hAnsi="Garamond" w:cs="Garamond"/>
        </w:rPr>
        <w:t>v</w:t>
      </w:r>
      <w:r w:rsidRPr="001B4117">
        <w:rPr>
          <w:rFonts w:ascii="Garamond" w:eastAsia="Garamond" w:hAnsi="Garamond" w:cs="Garamond"/>
        </w:rPr>
        <w:t>e</w:t>
      </w:r>
      <w:r w:rsidR="006312F8" w:rsidRPr="001B4117">
        <w:rPr>
          <w:rFonts w:ascii="Garamond" w:eastAsia="Garamond" w:hAnsi="Garamond" w:cs="Garamond"/>
        </w:rPr>
        <w:t>, S</w:t>
      </w:r>
      <w:r w:rsidR="001B45FE">
        <w:rPr>
          <w:rFonts w:ascii="Garamond" w:eastAsia="Garamond" w:hAnsi="Garamond" w:cs="Garamond"/>
        </w:rPr>
        <w:t>u</w:t>
      </w:r>
      <w:r w:rsidR="006312F8" w:rsidRPr="001B4117">
        <w:rPr>
          <w:rFonts w:ascii="Garamond" w:eastAsia="Garamond" w:hAnsi="Garamond" w:cs="Garamond"/>
        </w:rPr>
        <w:t>i</w:t>
      </w:r>
      <w:r w:rsidRPr="001B4117">
        <w:rPr>
          <w:rFonts w:ascii="Garamond" w:eastAsia="Garamond" w:hAnsi="Garamond" w:cs="Garamond"/>
        </w:rPr>
        <w:t>sse</w:t>
      </w:r>
      <w:r w:rsidR="006312F8" w:rsidRPr="001B4117">
        <w:rPr>
          <w:rFonts w:ascii="Garamond" w:eastAsia="Garamond" w:hAnsi="Garamond" w:cs="Garamond"/>
        </w:rPr>
        <w:t xml:space="preserve">. </w:t>
      </w:r>
      <w:r w:rsidRPr="001B4117">
        <w:rPr>
          <w:rFonts w:ascii="Garamond" w:eastAsia="Garamond" w:hAnsi="Garamond" w:cs="Garamond"/>
        </w:rPr>
        <w:t>Le</w:t>
      </w:r>
      <w:r w:rsidR="002E095B" w:rsidRPr="001B4117">
        <w:rPr>
          <w:rFonts w:ascii="Garamond" w:eastAsia="Garamond" w:hAnsi="Garamond" w:cs="Garamond"/>
        </w:rPr>
        <w:t xml:space="preserve"> </w:t>
      </w:r>
      <w:r w:rsidR="006148AE" w:rsidRPr="001B4117">
        <w:rPr>
          <w:rFonts w:ascii="Garamond" w:eastAsia="Garamond" w:hAnsi="Garamond" w:cs="Garamond"/>
        </w:rPr>
        <w:t>programme</w:t>
      </w:r>
      <w:r w:rsidRPr="001B4117">
        <w:rPr>
          <w:rFonts w:ascii="Garamond" w:eastAsia="Garamond" w:hAnsi="Garamond" w:cs="Garamond"/>
        </w:rPr>
        <w:t xml:space="preserve"> en ligne</w:t>
      </w:r>
      <w:r w:rsidR="006148AE" w:rsidRPr="001B4117">
        <w:rPr>
          <w:rFonts w:ascii="Garamond" w:eastAsia="Garamond" w:hAnsi="Garamond" w:cs="Garamond"/>
        </w:rPr>
        <w:t xml:space="preserve"> and </w:t>
      </w:r>
      <w:r w:rsidRPr="001B4117">
        <w:rPr>
          <w:rFonts w:ascii="Garamond" w:eastAsia="Garamond" w:hAnsi="Garamond" w:cs="Garamond"/>
        </w:rPr>
        <w:t xml:space="preserve">l’inscription </w:t>
      </w:r>
      <w:proofErr w:type="gramStart"/>
      <w:r w:rsidRPr="001B4117">
        <w:rPr>
          <w:rFonts w:ascii="Garamond" w:eastAsia="Garamond" w:hAnsi="Garamond" w:cs="Garamond"/>
        </w:rPr>
        <w:t>ici</w:t>
      </w:r>
      <w:r w:rsidR="006148AE" w:rsidRPr="001B4117">
        <w:rPr>
          <w:rFonts w:ascii="Garamond" w:eastAsia="Garamond" w:hAnsi="Garamond" w:cs="Garamond"/>
        </w:rPr>
        <w:t>:</w:t>
      </w:r>
      <w:proofErr w:type="gramEnd"/>
      <w:r w:rsidR="006148AE" w:rsidRPr="001B4117">
        <w:rPr>
          <w:rFonts w:ascii="Garamond" w:eastAsia="Garamond" w:hAnsi="Garamond" w:cs="Garamond"/>
        </w:rPr>
        <w:t xml:space="preserve"> </w:t>
      </w:r>
      <w:hyperlink r:id="rId11" w:history="1">
        <w:r w:rsidRPr="001B4117">
          <w:rPr>
            <w:rStyle w:val="Hyperlink"/>
            <w:rFonts w:ascii="Garamond" w:hAnsi="Garamond"/>
          </w:rPr>
          <w:t>https://www.unige.ch/cide/fr/conference-30-ans/accueil/</w:t>
        </w:r>
      </w:hyperlink>
    </w:p>
    <w:p w14:paraId="0364525D" w14:textId="77777777" w:rsidR="006312F8" w:rsidRPr="001B4117" w:rsidRDefault="006312F8" w:rsidP="006312F8">
      <w:pPr>
        <w:pStyle w:val="ListParagraph"/>
        <w:spacing w:after="0" w:line="276" w:lineRule="auto"/>
        <w:ind w:left="360"/>
        <w:rPr>
          <w:sz w:val="24"/>
          <w:szCs w:val="24"/>
        </w:rPr>
      </w:pPr>
    </w:p>
    <w:p w14:paraId="63845671" w14:textId="1910C0B6" w:rsidR="006312F8" w:rsidRPr="00F74815" w:rsidRDefault="001B4117" w:rsidP="006312F8">
      <w:pPr>
        <w:pStyle w:val="ListParagraph"/>
        <w:numPr>
          <w:ilvl w:val="0"/>
          <w:numId w:val="1"/>
        </w:numPr>
        <w:spacing w:line="276" w:lineRule="auto"/>
        <w:rPr>
          <w:b/>
          <w:bCs/>
          <w:sz w:val="28"/>
          <w:szCs w:val="28"/>
          <w:lang w:val="en-US"/>
        </w:rPr>
      </w:pPr>
      <w:r>
        <w:rPr>
          <w:rFonts w:ascii="Garamond" w:eastAsia="Garamond" w:hAnsi="Garamond" w:cs="Garamond"/>
          <w:b/>
          <w:bCs/>
          <w:sz w:val="28"/>
          <w:szCs w:val="28"/>
          <w:lang w:val="en-US"/>
        </w:rPr>
        <w:t>Comment</w:t>
      </w:r>
      <w:r w:rsidR="514AEBB2" w:rsidRPr="00F74815">
        <w:rPr>
          <w:rFonts w:ascii="Garamond" w:eastAsia="Garamond" w:hAnsi="Garamond" w:cs="Garamond"/>
          <w:b/>
          <w:bCs/>
          <w:sz w:val="28"/>
          <w:szCs w:val="28"/>
          <w:lang w:val="en-US"/>
        </w:rPr>
        <w:t xml:space="preserve">? </w:t>
      </w:r>
    </w:p>
    <w:p w14:paraId="318F354F" w14:textId="4C7780CA" w:rsidR="514AEBB2" w:rsidRPr="001B4117" w:rsidRDefault="001B4117" w:rsidP="006312F8">
      <w:pPr>
        <w:pStyle w:val="ListParagraph"/>
        <w:numPr>
          <w:ilvl w:val="0"/>
          <w:numId w:val="8"/>
        </w:numPr>
        <w:spacing w:line="276" w:lineRule="auto"/>
        <w:rPr>
          <w:b/>
          <w:bCs/>
        </w:rPr>
      </w:pPr>
      <w:r w:rsidRPr="001B4117">
        <w:rPr>
          <w:rFonts w:ascii="Garamond" w:eastAsia="Garamond" w:hAnsi="Garamond" w:cs="Garamond"/>
        </w:rPr>
        <w:t>Il y aura trois jours de discussions actives, de présentations, d’expositions sur les droits de l’enfant et une occasion pour les participants de se rencontrer et de discuter de sujets qu’ils auront choisis pour donner de nouvelles idées et une nouvelle énergie aux droits de l’enfant d</w:t>
      </w:r>
      <w:r>
        <w:rPr>
          <w:rFonts w:ascii="Garamond" w:eastAsia="Garamond" w:hAnsi="Garamond" w:cs="Garamond"/>
        </w:rPr>
        <w:t>e manière globale</w:t>
      </w:r>
      <w:r w:rsidRPr="001B4117">
        <w:rPr>
          <w:rFonts w:ascii="Garamond" w:eastAsia="Garamond" w:hAnsi="Garamond" w:cs="Garamond"/>
        </w:rPr>
        <w:t>.</w:t>
      </w:r>
      <w:r w:rsidR="514AEBB2" w:rsidRPr="001B4117">
        <w:rPr>
          <w:rFonts w:ascii="Garamond" w:eastAsia="Garamond" w:hAnsi="Garamond" w:cs="Garamond"/>
        </w:rPr>
        <w:t xml:space="preserve"> </w:t>
      </w:r>
    </w:p>
    <w:p w14:paraId="4279364E" w14:textId="77777777" w:rsidR="006312F8" w:rsidRPr="001B4117" w:rsidRDefault="006312F8" w:rsidP="006312F8">
      <w:pPr>
        <w:pStyle w:val="ListParagraph"/>
        <w:spacing w:after="0" w:line="276" w:lineRule="auto"/>
        <w:rPr>
          <w:b/>
          <w:bCs/>
          <w:sz w:val="24"/>
          <w:szCs w:val="24"/>
        </w:rPr>
      </w:pPr>
    </w:p>
    <w:p w14:paraId="59FEDB63" w14:textId="255FD2BD" w:rsidR="006312F8" w:rsidRPr="00F74815" w:rsidRDefault="001B4117" w:rsidP="006312F8">
      <w:pPr>
        <w:pStyle w:val="ListParagraph"/>
        <w:numPr>
          <w:ilvl w:val="0"/>
          <w:numId w:val="1"/>
        </w:numPr>
        <w:spacing w:line="276" w:lineRule="auto"/>
        <w:rPr>
          <w:b/>
          <w:bCs/>
          <w:sz w:val="28"/>
          <w:szCs w:val="28"/>
          <w:lang w:val="fr-FR"/>
        </w:rPr>
      </w:pPr>
      <w:r>
        <w:rPr>
          <w:rFonts w:ascii="Garamond" w:eastAsia="Garamond" w:hAnsi="Garamond" w:cs="Garamond"/>
          <w:b/>
          <w:bCs/>
          <w:sz w:val="28"/>
          <w:szCs w:val="28"/>
          <w:lang w:val="en-US"/>
        </w:rPr>
        <w:t>Qui</w:t>
      </w:r>
      <w:r w:rsidR="514AEBB2" w:rsidRPr="00F74815">
        <w:rPr>
          <w:rFonts w:ascii="Garamond" w:eastAsia="Garamond" w:hAnsi="Garamond" w:cs="Garamond"/>
          <w:b/>
          <w:bCs/>
          <w:sz w:val="28"/>
          <w:szCs w:val="28"/>
          <w:lang w:val="en-US"/>
        </w:rPr>
        <w:t>?</w:t>
      </w:r>
      <w:r w:rsidR="514AEBB2" w:rsidRPr="00F74815">
        <w:rPr>
          <w:rFonts w:ascii="Garamond" w:eastAsia="Garamond" w:hAnsi="Garamond" w:cs="Garamond"/>
          <w:sz w:val="28"/>
          <w:szCs w:val="28"/>
          <w:lang w:val="en-US"/>
        </w:rPr>
        <w:t xml:space="preserve"> </w:t>
      </w:r>
    </w:p>
    <w:p w14:paraId="47588C2E" w14:textId="7A8BA153" w:rsidR="00CC4E22" w:rsidRPr="001B4117" w:rsidRDefault="001B4117" w:rsidP="0F67F316">
      <w:pPr>
        <w:pStyle w:val="ListParagraph"/>
        <w:numPr>
          <w:ilvl w:val="0"/>
          <w:numId w:val="7"/>
        </w:numPr>
        <w:spacing w:line="276" w:lineRule="auto"/>
        <w:rPr>
          <w:b/>
          <w:bCs/>
        </w:rPr>
      </w:pPr>
      <w:r>
        <w:rPr>
          <w:rFonts w:ascii="Garamond" w:eastAsia="Garamond" w:hAnsi="Garamond" w:cs="Garamond"/>
        </w:rPr>
        <w:t>O</w:t>
      </w:r>
      <w:r w:rsidR="0F67F316" w:rsidRPr="00F74815">
        <w:rPr>
          <w:rFonts w:ascii="Garamond" w:eastAsia="Garamond" w:hAnsi="Garamond" w:cs="Garamond"/>
        </w:rPr>
        <w:t>rganis</w:t>
      </w:r>
      <w:r>
        <w:rPr>
          <w:rFonts w:ascii="Garamond" w:eastAsia="Garamond" w:hAnsi="Garamond" w:cs="Garamond"/>
        </w:rPr>
        <w:t xml:space="preserve">ateurs </w:t>
      </w:r>
      <w:proofErr w:type="gramStart"/>
      <w:r>
        <w:rPr>
          <w:rFonts w:ascii="Garamond" w:eastAsia="Garamond" w:hAnsi="Garamond" w:cs="Garamond"/>
        </w:rPr>
        <w:t>principaux</w:t>
      </w:r>
      <w:r w:rsidR="0F67F316" w:rsidRPr="00F74815">
        <w:rPr>
          <w:rFonts w:ascii="Garamond" w:eastAsia="Garamond" w:hAnsi="Garamond" w:cs="Garamond"/>
        </w:rPr>
        <w:t>:</w:t>
      </w:r>
      <w:proofErr w:type="gramEnd"/>
      <w:r w:rsidR="0F67F316" w:rsidRPr="00F74815">
        <w:rPr>
          <w:rFonts w:ascii="Garamond" w:eastAsia="Garamond" w:hAnsi="Garamond" w:cs="Garamond"/>
        </w:rPr>
        <w:t xml:space="preserve"> </w:t>
      </w:r>
      <w:r>
        <w:rPr>
          <w:rFonts w:ascii="Garamond" w:eastAsia="Garamond" w:hAnsi="Garamond" w:cs="Garamond"/>
        </w:rPr>
        <w:t xml:space="preserve">L’ </w:t>
      </w:r>
      <w:r w:rsidR="0F67F316" w:rsidRPr="00F74815">
        <w:rPr>
          <w:rFonts w:ascii="Garamond" w:eastAsia="Garamond" w:hAnsi="Garamond" w:cs="Garamond"/>
          <w:b/>
          <w:bCs/>
          <w:i/>
          <w:iCs/>
        </w:rPr>
        <w:t>Association 30 Ans de Droits de l’enfant</w:t>
      </w:r>
      <w:r w:rsidR="0F67F316" w:rsidRPr="00F74815">
        <w:rPr>
          <w:rFonts w:ascii="Garamond" w:eastAsia="Garamond" w:hAnsi="Garamond" w:cs="Garamond"/>
          <w:b/>
          <w:bCs/>
        </w:rPr>
        <w:t xml:space="preserve">, </w:t>
      </w:r>
      <w:r>
        <w:rPr>
          <w:rFonts w:ascii="Garamond" w:eastAsia="Garamond" w:hAnsi="Garamond" w:cs="Garamond"/>
        </w:rPr>
        <w:t>une</w:t>
      </w:r>
      <w:r w:rsidR="0F67F316" w:rsidRPr="00F74815">
        <w:rPr>
          <w:rFonts w:ascii="Garamond" w:eastAsia="Garamond" w:hAnsi="Garamond" w:cs="Garamond"/>
        </w:rPr>
        <w:t xml:space="preserve"> association </w:t>
      </w:r>
      <w:r>
        <w:rPr>
          <w:rFonts w:ascii="Garamond" w:eastAsia="Garamond" w:hAnsi="Garamond" w:cs="Garamond"/>
        </w:rPr>
        <w:t xml:space="preserve">à </w:t>
      </w:r>
      <w:r w:rsidR="0F67F316" w:rsidRPr="00F74815">
        <w:rPr>
          <w:rFonts w:ascii="Garamond" w:eastAsia="Garamond" w:hAnsi="Garamond" w:cs="Garamond"/>
        </w:rPr>
        <w:t>Gen</w:t>
      </w:r>
      <w:r>
        <w:rPr>
          <w:rFonts w:ascii="Garamond" w:eastAsia="Garamond" w:hAnsi="Garamond" w:cs="Garamond"/>
        </w:rPr>
        <w:t>è</w:t>
      </w:r>
      <w:r w:rsidR="0F67F316" w:rsidRPr="00F74815">
        <w:rPr>
          <w:rFonts w:ascii="Garamond" w:eastAsia="Garamond" w:hAnsi="Garamond" w:cs="Garamond"/>
        </w:rPr>
        <w:t>v</w:t>
      </w:r>
      <w:r>
        <w:rPr>
          <w:rFonts w:ascii="Garamond" w:eastAsia="Garamond" w:hAnsi="Garamond" w:cs="Garamond"/>
        </w:rPr>
        <w:t>e</w:t>
      </w:r>
      <w:r w:rsidR="0F67F316" w:rsidRPr="00F74815">
        <w:rPr>
          <w:rFonts w:ascii="Garamond" w:eastAsia="Garamond" w:hAnsi="Garamond" w:cs="Garamond"/>
        </w:rPr>
        <w:t xml:space="preserve">. </w:t>
      </w:r>
      <w:r w:rsidR="0F67F316" w:rsidRPr="001B4117">
        <w:rPr>
          <w:rFonts w:ascii="Garamond" w:eastAsia="Garamond" w:hAnsi="Garamond" w:cs="Garamond"/>
          <w:b/>
          <w:bCs/>
          <w:i/>
          <w:iCs/>
        </w:rPr>
        <w:t>Child Rights Connect</w:t>
      </w:r>
      <w:r w:rsidR="0F67F316" w:rsidRPr="001B4117">
        <w:rPr>
          <w:rFonts w:ascii="Garamond" w:eastAsia="Garamond" w:hAnsi="Garamond" w:cs="Garamond"/>
          <w:b/>
          <w:bCs/>
        </w:rPr>
        <w:t xml:space="preserve"> </w:t>
      </w:r>
      <w:r w:rsidRPr="001B4117">
        <w:rPr>
          <w:rFonts w:ascii="Garamond" w:eastAsia="Garamond" w:hAnsi="Garamond" w:cs="Garamond"/>
        </w:rPr>
        <w:t xml:space="preserve">se charge de la </w:t>
      </w:r>
      <w:r w:rsidR="0F67F316" w:rsidRPr="001B4117">
        <w:rPr>
          <w:rFonts w:ascii="Garamond" w:eastAsia="Garamond" w:hAnsi="Garamond" w:cs="Garamond"/>
        </w:rPr>
        <w:t>participation</w:t>
      </w:r>
      <w:r w:rsidRPr="001B4117">
        <w:rPr>
          <w:rFonts w:ascii="Garamond" w:eastAsia="Garamond" w:hAnsi="Garamond" w:cs="Garamond"/>
        </w:rPr>
        <w:t xml:space="preserve"> des enfants pour la</w:t>
      </w:r>
      <w:r w:rsidR="0F67F316" w:rsidRPr="001B4117">
        <w:rPr>
          <w:rFonts w:ascii="Garamond" w:eastAsia="Garamond" w:hAnsi="Garamond" w:cs="Garamond"/>
        </w:rPr>
        <w:t xml:space="preserve"> conf</w:t>
      </w:r>
      <w:r w:rsidRPr="001B4117">
        <w:rPr>
          <w:rFonts w:ascii="Garamond" w:eastAsia="Garamond" w:hAnsi="Garamond" w:cs="Garamond"/>
        </w:rPr>
        <w:t>é</w:t>
      </w:r>
      <w:r w:rsidR="0F67F316" w:rsidRPr="001B4117">
        <w:rPr>
          <w:rFonts w:ascii="Garamond" w:eastAsia="Garamond" w:hAnsi="Garamond" w:cs="Garamond"/>
        </w:rPr>
        <w:t xml:space="preserve">rence.  </w:t>
      </w:r>
    </w:p>
    <w:p w14:paraId="64F8E559" w14:textId="4BE3A579" w:rsidR="514AEBB2" w:rsidRPr="001B4117" w:rsidRDefault="00145D44" w:rsidP="0F67F316">
      <w:pPr>
        <w:pStyle w:val="ListParagraph"/>
        <w:numPr>
          <w:ilvl w:val="1"/>
          <w:numId w:val="1"/>
        </w:numPr>
        <w:spacing w:line="276" w:lineRule="auto"/>
      </w:pPr>
      <w:proofErr w:type="gramStart"/>
      <w:r w:rsidRPr="001B4117">
        <w:rPr>
          <w:rFonts w:ascii="Garamond" w:eastAsia="Garamond" w:hAnsi="Garamond" w:cs="Garamond"/>
        </w:rPr>
        <w:t>Participants:</w:t>
      </w:r>
      <w:proofErr w:type="gramEnd"/>
      <w:r w:rsidRPr="001B4117">
        <w:rPr>
          <w:rFonts w:ascii="Garamond" w:eastAsia="Garamond" w:hAnsi="Garamond" w:cs="Garamond"/>
        </w:rPr>
        <w:t xml:space="preserve"> </w:t>
      </w:r>
      <w:r w:rsidR="001B4117" w:rsidRPr="001B4117">
        <w:rPr>
          <w:rFonts w:ascii="Garamond" w:eastAsia="Garamond" w:hAnsi="Garamond" w:cs="Garamond"/>
        </w:rPr>
        <w:t>les enfants</w:t>
      </w:r>
      <w:r w:rsidRPr="001B4117">
        <w:rPr>
          <w:rFonts w:ascii="Garamond" w:eastAsia="Garamond" w:hAnsi="Garamond" w:cs="Garamond"/>
        </w:rPr>
        <w:t xml:space="preserve">, </w:t>
      </w:r>
      <w:r w:rsidR="001B4117" w:rsidRPr="001B4117">
        <w:rPr>
          <w:rFonts w:ascii="Garamond" w:eastAsia="Garamond" w:hAnsi="Garamond" w:cs="Garamond"/>
        </w:rPr>
        <w:t xml:space="preserve">organisations et professionnels </w:t>
      </w:r>
      <w:r w:rsidR="001B4117">
        <w:rPr>
          <w:rFonts w:ascii="Garamond" w:eastAsia="Garamond" w:hAnsi="Garamond" w:cs="Garamond"/>
        </w:rPr>
        <w:t>travaillant sur l</w:t>
      </w:r>
      <w:r w:rsidR="001B4117" w:rsidRPr="001B4117">
        <w:rPr>
          <w:rFonts w:ascii="Garamond" w:eastAsia="Garamond" w:hAnsi="Garamond" w:cs="Garamond"/>
        </w:rPr>
        <w:t xml:space="preserve">es droits de l’enfant, </w:t>
      </w:r>
      <w:r w:rsidR="001B4117">
        <w:rPr>
          <w:rFonts w:ascii="Garamond" w:eastAsia="Garamond" w:hAnsi="Garamond" w:cs="Garamond"/>
        </w:rPr>
        <w:t xml:space="preserve">le </w:t>
      </w:r>
      <w:r w:rsidR="001B4117" w:rsidRPr="001B4117">
        <w:rPr>
          <w:rFonts w:ascii="Garamond" w:eastAsia="Garamond" w:hAnsi="Garamond" w:cs="Garamond"/>
        </w:rPr>
        <w:t xml:space="preserve">personnel des Nations Unies, </w:t>
      </w:r>
      <w:r w:rsidR="001B4117">
        <w:rPr>
          <w:rFonts w:ascii="Garamond" w:eastAsia="Garamond" w:hAnsi="Garamond" w:cs="Garamond"/>
        </w:rPr>
        <w:t xml:space="preserve">les </w:t>
      </w:r>
      <w:r w:rsidR="001B4117" w:rsidRPr="001B4117">
        <w:rPr>
          <w:rFonts w:ascii="Garamond" w:eastAsia="Garamond" w:hAnsi="Garamond" w:cs="Garamond"/>
        </w:rPr>
        <w:t xml:space="preserve">représentants de gouvernements et membres des ambassades à Genève, </w:t>
      </w:r>
      <w:r w:rsidR="001B4117">
        <w:rPr>
          <w:rFonts w:ascii="Garamond" w:eastAsia="Garamond" w:hAnsi="Garamond" w:cs="Garamond"/>
        </w:rPr>
        <w:t xml:space="preserve">les </w:t>
      </w:r>
      <w:r w:rsidR="001B4117" w:rsidRPr="001B4117">
        <w:rPr>
          <w:rFonts w:ascii="Garamond" w:eastAsia="Garamond" w:hAnsi="Garamond" w:cs="Garamond"/>
        </w:rPr>
        <w:t xml:space="preserve">membres du Comité des droits de l’enfant, </w:t>
      </w:r>
      <w:r w:rsidR="001B4117">
        <w:rPr>
          <w:rFonts w:ascii="Garamond" w:eastAsia="Garamond" w:hAnsi="Garamond" w:cs="Garamond"/>
        </w:rPr>
        <w:t xml:space="preserve">les </w:t>
      </w:r>
      <w:r w:rsidR="001B4117" w:rsidRPr="001B4117">
        <w:rPr>
          <w:rFonts w:ascii="Garamond" w:eastAsia="Garamond" w:hAnsi="Garamond" w:cs="Garamond"/>
        </w:rPr>
        <w:t>étudiants et professeurs et autres organisations de la société civile</w:t>
      </w:r>
      <w:r w:rsidRPr="001B4117">
        <w:rPr>
          <w:rFonts w:ascii="Garamond" w:eastAsia="Garamond" w:hAnsi="Garamond" w:cs="Garamond"/>
        </w:rPr>
        <w:t>.</w:t>
      </w:r>
    </w:p>
    <w:p w14:paraId="5DFCDDDA" w14:textId="77777777" w:rsidR="005E0EBD" w:rsidRPr="001B4117" w:rsidRDefault="005E0EBD" w:rsidP="006312F8">
      <w:pPr>
        <w:pStyle w:val="ListParagraph"/>
        <w:spacing w:after="0" w:line="276" w:lineRule="auto"/>
        <w:ind w:left="1440"/>
        <w:rPr>
          <w:sz w:val="24"/>
          <w:szCs w:val="24"/>
        </w:rPr>
      </w:pPr>
    </w:p>
    <w:p w14:paraId="65A587EE" w14:textId="51ED0E4E" w:rsidR="514AEBB2" w:rsidRPr="00F74815" w:rsidRDefault="001B4117" w:rsidP="006312F8">
      <w:pPr>
        <w:pStyle w:val="ListParagraph"/>
        <w:numPr>
          <w:ilvl w:val="0"/>
          <w:numId w:val="1"/>
        </w:numPr>
        <w:spacing w:line="276" w:lineRule="auto"/>
        <w:rPr>
          <w:b/>
          <w:bCs/>
          <w:sz w:val="28"/>
          <w:szCs w:val="28"/>
          <w:lang w:val="fr-FR"/>
        </w:rPr>
      </w:pPr>
      <w:proofErr w:type="spellStart"/>
      <w:r>
        <w:rPr>
          <w:rFonts w:ascii="Garamond" w:eastAsia="Garamond" w:hAnsi="Garamond" w:cs="Garamond"/>
          <w:b/>
          <w:bCs/>
          <w:sz w:val="28"/>
          <w:szCs w:val="28"/>
          <w:lang w:val="en-US"/>
        </w:rPr>
        <w:t>Objectifs</w:t>
      </w:r>
      <w:proofErr w:type="spellEnd"/>
      <w:r>
        <w:rPr>
          <w:rFonts w:ascii="Garamond" w:eastAsia="Garamond" w:hAnsi="Garamond" w:cs="Garamond"/>
          <w:b/>
          <w:bCs/>
          <w:sz w:val="28"/>
          <w:szCs w:val="28"/>
          <w:lang w:val="en-US"/>
        </w:rPr>
        <w:t xml:space="preserve"> </w:t>
      </w:r>
      <w:proofErr w:type="spellStart"/>
      <w:r>
        <w:rPr>
          <w:rFonts w:ascii="Garamond" w:eastAsia="Garamond" w:hAnsi="Garamond" w:cs="Garamond"/>
          <w:b/>
          <w:bCs/>
          <w:sz w:val="28"/>
          <w:szCs w:val="28"/>
          <w:lang w:val="en-US"/>
        </w:rPr>
        <w:t>principaux</w:t>
      </w:r>
      <w:proofErr w:type="spellEnd"/>
      <w:r w:rsidR="514AEBB2" w:rsidRPr="00F74815">
        <w:rPr>
          <w:rFonts w:ascii="Garamond" w:eastAsia="Garamond" w:hAnsi="Garamond" w:cs="Garamond"/>
          <w:b/>
          <w:bCs/>
          <w:sz w:val="28"/>
          <w:szCs w:val="28"/>
          <w:lang w:val="en-US"/>
        </w:rPr>
        <w:t>:</w:t>
      </w:r>
    </w:p>
    <w:p w14:paraId="6CBE08F5" w14:textId="1C837FA2" w:rsidR="006312F8" w:rsidRPr="00500C38" w:rsidRDefault="001B4117" w:rsidP="00500C38">
      <w:pPr>
        <w:pStyle w:val="ListParagraph"/>
        <w:numPr>
          <w:ilvl w:val="0"/>
          <w:numId w:val="6"/>
        </w:numPr>
        <w:spacing w:line="276" w:lineRule="auto"/>
        <w:rPr>
          <w:b/>
          <w:bCs/>
        </w:rPr>
      </w:pPr>
      <w:r w:rsidRPr="001B4117">
        <w:rPr>
          <w:rFonts w:ascii="Garamond" w:eastAsia="Garamond" w:hAnsi="Garamond" w:cs="Garamond"/>
        </w:rPr>
        <w:t>Les acteurs des droits de l’enfant, y compris les enfants, auront la possibilité d’attirer l’attention du monde sur la CDE, les opinions des enfants et leurs droits</w:t>
      </w:r>
      <w:r w:rsidR="006312F8" w:rsidRPr="00500C38">
        <w:rPr>
          <w:rFonts w:ascii="Garamond" w:eastAsia="Garamond" w:hAnsi="Garamond" w:cs="Garamond"/>
        </w:rPr>
        <w:t xml:space="preserve"> </w:t>
      </w:r>
    </w:p>
    <w:p w14:paraId="04A46FAE" w14:textId="58D607C6" w:rsidR="00005B3D" w:rsidRPr="00500C38" w:rsidRDefault="00500C38" w:rsidP="003A5748">
      <w:pPr>
        <w:pStyle w:val="ListParagraph"/>
        <w:numPr>
          <w:ilvl w:val="0"/>
          <w:numId w:val="6"/>
        </w:numPr>
        <w:spacing w:line="276" w:lineRule="auto"/>
        <w:rPr>
          <w:rFonts w:ascii="Garamond" w:hAnsi="Garamond"/>
        </w:rPr>
      </w:pPr>
      <w:r w:rsidRPr="00500C38">
        <w:rPr>
          <w:rFonts w:ascii="Garamond" w:hAnsi="Garamond"/>
        </w:rPr>
        <w:lastRenderedPageBreak/>
        <w:t xml:space="preserve">Rassemblez des enfants et adultes intéressés à défendre les droits de l’enfant pour débattre sur les problèmes actuels en matière de droits de l’enfant, échanger les bonnes pratiques et défis auxquels ils sont </w:t>
      </w:r>
      <w:proofErr w:type="gramStart"/>
      <w:r w:rsidRPr="00500C38">
        <w:rPr>
          <w:rFonts w:ascii="Garamond" w:hAnsi="Garamond"/>
        </w:rPr>
        <w:t>confrontés;</w:t>
      </w:r>
      <w:proofErr w:type="gramEnd"/>
      <w:r w:rsidRPr="00500C38">
        <w:rPr>
          <w:rFonts w:ascii="Garamond" w:hAnsi="Garamond"/>
        </w:rPr>
        <w:t xml:space="preserve"> partager leurs expériences et prendre des engagements pour l’avenir des droits des enfants, en personne et en ligne.</w:t>
      </w:r>
    </w:p>
    <w:p w14:paraId="5A40D7D2" w14:textId="48C37BF9" w:rsidR="00005B3D" w:rsidRPr="00500C38" w:rsidRDefault="00500C38" w:rsidP="00005B3D">
      <w:pPr>
        <w:pStyle w:val="ListParagraph"/>
        <w:numPr>
          <w:ilvl w:val="0"/>
          <w:numId w:val="6"/>
        </w:numPr>
        <w:spacing w:line="276" w:lineRule="auto"/>
        <w:rPr>
          <w:b/>
          <w:bCs/>
        </w:rPr>
      </w:pPr>
      <w:r w:rsidRPr="00500C38">
        <w:rPr>
          <w:rFonts w:ascii="Garamond" w:eastAsia="Garamond" w:hAnsi="Garamond" w:cs="Garamond"/>
        </w:rPr>
        <w:t xml:space="preserve">Pour que les enfants soient au cœur des discussions pendant les 3 jours, afin que leurs voix soient entendues et prises en compte par </w:t>
      </w:r>
      <w:proofErr w:type="gramStart"/>
      <w:r w:rsidRPr="00500C38">
        <w:rPr>
          <w:rFonts w:ascii="Garamond" w:eastAsia="Garamond" w:hAnsi="Garamond" w:cs="Garamond"/>
        </w:rPr>
        <w:t>tous!</w:t>
      </w:r>
      <w:proofErr w:type="gramEnd"/>
    </w:p>
    <w:tbl>
      <w:tblPr>
        <w:tblStyle w:val="TableGrid"/>
        <w:tblpPr w:leftFromText="141" w:rightFromText="141" w:vertAnchor="page" w:horzAnchor="margin" w:tblpY="1477"/>
        <w:tblW w:w="14312" w:type="dxa"/>
        <w:tblLook w:val="04A0" w:firstRow="1" w:lastRow="0" w:firstColumn="1" w:lastColumn="0" w:noHBand="0" w:noVBand="1"/>
      </w:tblPr>
      <w:tblGrid>
        <w:gridCol w:w="1537"/>
        <w:gridCol w:w="2612"/>
        <w:gridCol w:w="3006"/>
        <w:gridCol w:w="7157"/>
      </w:tblGrid>
      <w:tr w:rsidR="007B6679" w:rsidRPr="00620C1C" w14:paraId="0AE40DEC" w14:textId="77777777" w:rsidTr="004157A2">
        <w:tc>
          <w:tcPr>
            <w:tcW w:w="14312" w:type="dxa"/>
            <w:gridSpan w:val="4"/>
            <w:shd w:val="clear" w:color="auto" w:fill="2F5496" w:themeFill="accent1" w:themeFillShade="BF"/>
          </w:tcPr>
          <w:p w14:paraId="3561FAEC" w14:textId="38F9BBF1" w:rsidR="007B6679" w:rsidRPr="00620C1C" w:rsidRDefault="00500C38" w:rsidP="004157A2">
            <w:pPr>
              <w:rPr>
                <w:rFonts w:ascii="Garamond" w:hAnsi="Garamond" w:cs="Helvetica"/>
                <w:b/>
                <w:bCs/>
                <w:color w:val="FFFFFF" w:themeColor="background1"/>
                <w:sz w:val="24"/>
                <w:szCs w:val="24"/>
                <w:highlight w:val="darkBlue"/>
              </w:rPr>
            </w:pPr>
            <w:r>
              <w:rPr>
                <w:b/>
                <w:bCs/>
                <w:color w:val="FFFFFF" w:themeColor="background1"/>
                <w:lang w:val="en-US"/>
              </w:rPr>
              <w:lastRenderedPageBreak/>
              <w:t>Jour</w:t>
            </w:r>
            <w:r w:rsidR="007B6679" w:rsidRPr="00EC26B2">
              <w:rPr>
                <w:b/>
                <w:bCs/>
                <w:color w:val="FFFFFF" w:themeColor="background1"/>
                <w:lang w:val="en-US"/>
              </w:rPr>
              <w:t xml:space="preserve"> 1- 18 </w:t>
            </w:r>
            <w:proofErr w:type="spellStart"/>
            <w:r w:rsidR="007B6679" w:rsidRPr="00EC26B2">
              <w:rPr>
                <w:b/>
                <w:bCs/>
                <w:color w:val="FFFFFF" w:themeColor="background1"/>
                <w:lang w:val="en-US"/>
              </w:rPr>
              <w:t>Novembr</w:t>
            </w:r>
            <w:r>
              <w:rPr>
                <w:b/>
                <w:bCs/>
                <w:color w:val="FFFFFF" w:themeColor="background1"/>
                <w:lang w:val="en-US"/>
              </w:rPr>
              <w:t>e</w:t>
            </w:r>
            <w:proofErr w:type="spellEnd"/>
            <w:r w:rsidR="007B6679" w:rsidRPr="00EC26B2">
              <w:rPr>
                <w:b/>
                <w:bCs/>
                <w:color w:val="FFFFFF" w:themeColor="background1"/>
                <w:lang w:val="en-US"/>
              </w:rPr>
              <w:t xml:space="preserve"> 2019</w:t>
            </w:r>
          </w:p>
        </w:tc>
      </w:tr>
      <w:tr w:rsidR="007B6679" w:rsidRPr="00620C1C" w14:paraId="3B8F6F3B" w14:textId="77777777" w:rsidTr="004157A2">
        <w:tc>
          <w:tcPr>
            <w:tcW w:w="1537" w:type="dxa"/>
            <w:shd w:val="clear" w:color="auto" w:fill="B4C6E7" w:themeFill="accent1" w:themeFillTint="66"/>
          </w:tcPr>
          <w:p w14:paraId="69F6D692" w14:textId="3B1A5882" w:rsidR="007B6679" w:rsidRPr="00620C1C" w:rsidRDefault="00500C38" w:rsidP="004157A2">
            <w:pPr>
              <w:rPr>
                <w:rFonts w:ascii="Garamond" w:hAnsi="Garamond" w:cs="Helvetica"/>
                <w:sz w:val="24"/>
                <w:szCs w:val="24"/>
              </w:rPr>
            </w:pPr>
            <w:r>
              <w:rPr>
                <w:rFonts w:ascii="Garamond" w:hAnsi="Garamond" w:cs="Helvetica"/>
                <w:sz w:val="24"/>
                <w:szCs w:val="24"/>
              </w:rPr>
              <w:t>Heure</w:t>
            </w:r>
            <w:r w:rsidR="007B6679" w:rsidRPr="00620C1C">
              <w:rPr>
                <w:rFonts w:ascii="Garamond" w:hAnsi="Garamond" w:cs="Helvetica"/>
                <w:sz w:val="24"/>
                <w:szCs w:val="24"/>
              </w:rPr>
              <w:t xml:space="preserve"> </w:t>
            </w:r>
          </w:p>
        </w:tc>
        <w:tc>
          <w:tcPr>
            <w:tcW w:w="12775" w:type="dxa"/>
            <w:gridSpan w:val="3"/>
            <w:shd w:val="clear" w:color="auto" w:fill="B4C6E7" w:themeFill="accent1" w:themeFillTint="66"/>
          </w:tcPr>
          <w:p w14:paraId="3D9295F3" w14:textId="63E668F9" w:rsidR="007B6679" w:rsidRPr="00620C1C" w:rsidRDefault="007B6679" w:rsidP="004157A2">
            <w:pPr>
              <w:rPr>
                <w:rFonts w:ascii="Garamond" w:hAnsi="Garamond" w:cs="Helvetica"/>
                <w:sz w:val="24"/>
                <w:szCs w:val="24"/>
              </w:rPr>
            </w:pPr>
            <w:r w:rsidRPr="00620C1C">
              <w:rPr>
                <w:rFonts w:ascii="Garamond" w:hAnsi="Garamond" w:cs="Helvetica"/>
                <w:sz w:val="24"/>
                <w:szCs w:val="24"/>
              </w:rPr>
              <w:t>Activit</w:t>
            </w:r>
            <w:r w:rsidR="00500C38">
              <w:rPr>
                <w:rFonts w:ascii="Garamond" w:hAnsi="Garamond" w:cs="Helvetica"/>
                <w:sz w:val="24"/>
                <w:szCs w:val="24"/>
              </w:rPr>
              <w:t>é</w:t>
            </w:r>
            <w:r w:rsidR="00BC7985">
              <w:rPr>
                <w:rFonts w:ascii="Garamond" w:hAnsi="Garamond" w:cs="Helvetica"/>
                <w:sz w:val="24"/>
                <w:szCs w:val="24"/>
              </w:rPr>
              <w:t>s</w:t>
            </w:r>
          </w:p>
        </w:tc>
      </w:tr>
      <w:tr w:rsidR="007B6679" w:rsidRPr="00500C38" w14:paraId="73A68100" w14:textId="77777777" w:rsidTr="004157A2">
        <w:tc>
          <w:tcPr>
            <w:tcW w:w="1537" w:type="dxa"/>
          </w:tcPr>
          <w:p w14:paraId="08AB101D" w14:textId="77777777" w:rsidR="007B6679" w:rsidRPr="00620C1C" w:rsidRDefault="007B6679" w:rsidP="004157A2">
            <w:pPr>
              <w:rPr>
                <w:rFonts w:ascii="Garamond" w:hAnsi="Garamond" w:cs="Helvetica"/>
                <w:b/>
                <w:bCs/>
                <w:i/>
                <w:iCs/>
                <w:sz w:val="24"/>
                <w:szCs w:val="24"/>
              </w:rPr>
            </w:pPr>
            <w:r w:rsidRPr="00620C1C">
              <w:rPr>
                <w:rFonts w:ascii="Garamond" w:hAnsi="Garamond" w:cs="Helvetica"/>
                <w:b/>
                <w:bCs/>
                <w:i/>
                <w:iCs/>
                <w:sz w:val="24"/>
                <w:szCs w:val="24"/>
              </w:rPr>
              <w:t>9.00-9.30</w:t>
            </w:r>
          </w:p>
        </w:tc>
        <w:tc>
          <w:tcPr>
            <w:tcW w:w="12775" w:type="dxa"/>
            <w:gridSpan w:val="3"/>
          </w:tcPr>
          <w:p w14:paraId="2595EEAC" w14:textId="2FEABCDD" w:rsidR="007B6679" w:rsidRPr="00D073B3" w:rsidRDefault="007B6679" w:rsidP="004157A2">
            <w:pPr>
              <w:rPr>
                <w:rFonts w:ascii="Garamond" w:hAnsi="Garamond" w:cs="Helvetica"/>
                <w:b/>
                <w:bCs/>
                <w:i/>
                <w:iCs/>
                <w:sz w:val="24"/>
                <w:szCs w:val="24"/>
              </w:rPr>
            </w:pPr>
            <w:r w:rsidRPr="00D073B3">
              <w:rPr>
                <w:rFonts w:ascii="Garamond" w:hAnsi="Garamond" w:cs="Helvetica"/>
                <w:b/>
                <w:bCs/>
                <w:i/>
                <w:iCs/>
                <w:sz w:val="24"/>
                <w:szCs w:val="24"/>
              </w:rPr>
              <w:t>O</w:t>
            </w:r>
            <w:r w:rsidR="00500C38" w:rsidRPr="00D073B3">
              <w:rPr>
                <w:rFonts w:ascii="Garamond" w:hAnsi="Garamond" w:cs="Helvetica"/>
                <w:b/>
                <w:bCs/>
                <w:i/>
                <w:iCs/>
                <w:sz w:val="24"/>
                <w:szCs w:val="24"/>
              </w:rPr>
              <w:t xml:space="preserve">uverture </w:t>
            </w:r>
          </w:p>
          <w:p w14:paraId="03F1F090" w14:textId="4CB7EF55" w:rsidR="007B6679" w:rsidRPr="00500C38" w:rsidRDefault="007B6679" w:rsidP="004157A2">
            <w:pPr>
              <w:rPr>
                <w:rFonts w:ascii="Garamond" w:hAnsi="Garamond" w:cs="Helvetica"/>
                <w:sz w:val="24"/>
                <w:szCs w:val="24"/>
              </w:rPr>
            </w:pPr>
            <w:r w:rsidRPr="00500C38">
              <w:rPr>
                <w:rFonts w:ascii="Garamond" w:hAnsi="Garamond" w:cs="Helvetica"/>
                <w:sz w:val="24"/>
                <w:szCs w:val="24"/>
              </w:rPr>
              <w:t>Ambassad</w:t>
            </w:r>
            <w:r w:rsidR="00500C38" w:rsidRPr="00500C38">
              <w:rPr>
                <w:rFonts w:ascii="Garamond" w:hAnsi="Garamond" w:cs="Helvetica"/>
                <w:sz w:val="24"/>
                <w:szCs w:val="24"/>
              </w:rPr>
              <w:t>eur de la Suisse à</w:t>
            </w:r>
            <w:r w:rsidRPr="00500C38">
              <w:rPr>
                <w:rFonts w:ascii="Garamond" w:hAnsi="Garamond" w:cs="Helvetica"/>
                <w:sz w:val="24"/>
                <w:szCs w:val="24"/>
              </w:rPr>
              <w:t xml:space="preserve"> Gen</w:t>
            </w:r>
            <w:r w:rsidR="00500C38" w:rsidRPr="00500C38">
              <w:rPr>
                <w:rFonts w:ascii="Garamond" w:hAnsi="Garamond" w:cs="Helvetica"/>
                <w:sz w:val="24"/>
                <w:szCs w:val="24"/>
              </w:rPr>
              <w:t>ève</w:t>
            </w:r>
            <w:r w:rsidRPr="00500C38">
              <w:rPr>
                <w:rFonts w:ascii="Garamond" w:hAnsi="Garamond" w:cs="Helvetica"/>
                <w:sz w:val="24"/>
                <w:szCs w:val="24"/>
              </w:rPr>
              <w:t xml:space="preserve"> </w:t>
            </w:r>
          </w:p>
        </w:tc>
      </w:tr>
      <w:tr w:rsidR="007B6679" w:rsidRPr="00500C38" w14:paraId="302BA8C9" w14:textId="77777777" w:rsidTr="004157A2">
        <w:tc>
          <w:tcPr>
            <w:tcW w:w="1537" w:type="dxa"/>
            <w:shd w:val="clear" w:color="auto" w:fill="E2EFD9" w:themeFill="accent6" w:themeFillTint="33"/>
          </w:tcPr>
          <w:p w14:paraId="55AFE226" w14:textId="77777777" w:rsidR="007B6679" w:rsidRPr="00620C1C" w:rsidRDefault="007B6679" w:rsidP="004157A2">
            <w:pPr>
              <w:rPr>
                <w:rFonts w:ascii="Garamond" w:hAnsi="Garamond" w:cs="Helvetica"/>
                <w:b/>
                <w:bCs/>
                <w:i/>
                <w:iCs/>
                <w:sz w:val="24"/>
                <w:szCs w:val="24"/>
              </w:rPr>
            </w:pPr>
            <w:r w:rsidRPr="00620C1C">
              <w:rPr>
                <w:rFonts w:ascii="Garamond" w:hAnsi="Garamond" w:cs="Helvetica"/>
                <w:b/>
                <w:bCs/>
                <w:i/>
                <w:iCs/>
                <w:sz w:val="24"/>
                <w:szCs w:val="24"/>
              </w:rPr>
              <w:t>9.30- 10.15</w:t>
            </w:r>
          </w:p>
        </w:tc>
        <w:tc>
          <w:tcPr>
            <w:tcW w:w="12775" w:type="dxa"/>
            <w:gridSpan w:val="3"/>
            <w:shd w:val="clear" w:color="auto" w:fill="E2EFD9" w:themeFill="accent6" w:themeFillTint="33"/>
          </w:tcPr>
          <w:p w14:paraId="57839D1A" w14:textId="3900E7ED" w:rsidR="007B6679" w:rsidRPr="00500C38" w:rsidRDefault="007B6679" w:rsidP="004157A2">
            <w:pPr>
              <w:rPr>
                <w:rFonts w:ascii="Garamond" w:hAnsi="Garamond" w:cs="Helvetica"/>
                <w:b/>
                <w:i/>
                <w:sz w:val="24"/>
                <w:szCs w:val="24"/>
              </w:rPr>
            </w:pPr>
            <w:r w:rsidRPr="00500C38">
              <w:rPr>
                <w:rFonts w:ascii="Garamond" w:hAnsi="Garamond" w:cs="Helvetica"/>
                <w:b/>
                <w:i/>
                <w:sz w:val="24"/>
                <w:szCs w:val="24"/>
              </w:rPr>
              <w:t>Pr</w:t>
            </w:r>
            <w:r w:rsidR="00500C38" w:rsidRPr="00500C38">
              <w:rPr>
                <w:rFonts w:ascii="Garamond" w:hAnsi="Garamond" w:cs="Helvetica"/>
                <w:b/>
                <w:i/>
                <w:sz w:val="24"/>
                <w:szCs w:val="24"/>
              </w:rPr>
              <w:t>és</w:t>
            </w:r>
            <w:r w:rsidRPr="00500C38">
              <w:rPr>
                <w:rFonts w:ascii="Garamond" w:hAnsi="Garamond" w:cs="Helvetica"/>
                <w:b/>
                <w:i/>
                <w:sz w:val="24"/>
                <w:szCs w:val="24"/>
              </w:rPr>
              <w:t xml:space="preserve">entation </w:t>
            </w:r>
            <w:r w:rsidR="00500C38" w:rsidRPr="00500C38">
              <w:rPr>
                <w:rFonts w:ascii="Garamond" w:hAnsi="Garamond" w:cs="Helvetica"/>
                <w:b/>
                <w:i/>
                <w:sz w:val="24"/>
                <w:szCs w:val="24"/>
              </w:rPr>
              <w:t>sur les droits de l’enfant aujourd’hui</w:t>
            </w:r>
            <w:r w:rsidRPr="00500C38">
              <w:rPr>
                <w:rFonts w:ascii="Garamond" w:hAnsi="Garamond" w:cs="Helvetica"/>
                <w:b/>
                <w:i/>
                <w:sz w:val="24"/>
                <w:szCs w:val="24"/>
              </w:rPr>
              <w:t xml:space="preserve"> </w:t>
            </w:r>
          </w:p>
          <w:p w14:paraId="713C44E3" w14:textId="039C909C" w:rsidR="007B6679" w:rsidRPr="00620C1C" w:rsidRDefault="00500C38" w:rsidP="00500C38">
            <w:pPr>
              <w:rPr>
                <w:rFonts w:ascii="Garamond" w:hAnsi="Garamond" w:cs="Helvetica"/>
                <w:sz w:val="24"/>
                <w:szCs w:val="24"/>
                <w:lang w:val="en-US"/>
              </w:rPr>
            </w:pPr>
            <w:proofErr w:type="spellStart"/>
            <w:r>
              <w:rPr>
                <w:rFonts w:ascii="Garamond" w:hAnsi="Garamond" w:cs="Helvetica"/>
                <w:sz w:val="24"/>
                <w:szCs w:val="24"/>
                <w:lang w:val="en-US"/>
              </w:rPr>
              <w:t>Dirigé</w:t>
            </w:r>
            <w:r w:rsidR="00B430E2">
              <w:rPr>
                <w:rFonts w:ascii="Garamond" w:hAnsi="Garamond" w:cs="Helvetica"/>
                <w:sz w:val="24"/>
                <w:szCs w:val="24"/>
                <w:lang w:val="en-US"/>
              </w:rPr>
              <w:t>e</w:t>
            </w:r>
            <w:proofErr w:type="spellEnd"/>
            <w:r>
              <w:rPr>
                <w:rFonts w:ascii="Garamond" w:hAnsi="Garamond" w:cs="Helvetica"/>
                <w:sz w:val="24"/>
                <w:szCs w:val="24"/>
                <w:lang w:val="en-US"/>
              </w:rPr>
              <w:t xml:space="preserve"> par les enfants</w:t>
            </w:r>
          </w:p>
        </w:tc>
      </w:tr>
      <w:tr w:rsidR="007B6679" w:rsidRPr="00620C1C" w14:paraId="5B526DD8" w14:textId="77777777" w:rsidTr="004157A2">
        <w:tc>
          <w:tcPr>
            <w:tcW w:w="1537" w:type="dxa"/>
          </w:tcPr>
          <w:p w14:paraId="15F6E54A" w14:textId="77777777" w:rsidR="007B6679" w:rsidRPr="00620C1C" w:rsidRDefault="007B6679" w:rsidP="004157A2">
            <w:pPr>
              <w:rPr>
                <w:rFonts w:ascii="Garamond" w:hAnsi="Garamond" w:cs="Helvetica"/>
                <w:b/>
                <w:bCs/>
                <w:i/>
                <w:iCs/>
                <w:sz w:val="24"/>
                <w:szCs w:val="24"/>
              </w:rPr>
            </w:pPr>
            <w:r w:rsidRPr="00620C1C">
              <w:rPr>
                <w:rFonts w:ascii="Garamond" w:hAnsi="Garamond" w:cs="Helvetica"/>
                <w:b/>
                <w:bCs/>
                <w:i/>
                <w:iCs/>
                <w:sz w:val="24"/>
                <w:szCs w:val="24"/>
              </w:rPr>
              <w:t>10.15- 10.30</w:t>
            </w:r>
          </w:p>
        </w:tc>
        <w:tc>
          <w:tcPr>
            <w:tcW w:w="12775" w:type="dxa"/>
            <w:gridSpan w:val="3"/>
          </w:tcPr>
          <w:p w14:paraId="3BC6F930" w14:textId="3404DCF1" w:rsidR="007B6679" w:rsidRPr="00620C1C" w:rsidRDefault="00500C38" w:rsidP="004157A2">
            <w:pPr>
              <w:rPr>
                <w:rFonts w:ascii="Garamond" w:hAnsi="Garamond" w:cs="Helvetica"/>
                <w:sz w:val="24"/>
                <w:szCs w:val="24"/>
              </w:rPr>
            </w:pPr>
            <w:r>
              <w:rPr>
                <w:rFonts w:ascii="Garamond" w:hAnsi="Garamond" w:cs="Helvetica"/>
                <w:b/>
                <w:i/>
                <w:sz w:val="24"/>
                <w:szCs w:val="24"/>
              </w:rPr>
              <w:t>Pause</w:t>
            </w:r>
            <w:r w:rsidR="007B6679" w:rsidRPr="00620C1C">
              <w:rPr>
                <w:rFonts w:ascii="Garamond" w:hAnsi="Garamond" w:cs="Helvetica"/>
                <w:b/>
                <w:i/>
                <w:sz w:val="24"/>
                <w:szCs w:val="24"/>
              </w:rPr>
              <w:t xml:space="preserve">  </w:t>
            </w:r>
          </w:p>
        </w:tc>
      </w:tr>
      <w:tr w:rsidR="007B6679" w:rsidRPr="00BC7985" w14:paraId="6D86E713" w14:textId="77777777" w:rsidTr="004157A2">
        <w:tc>
          <w:tcPr>
            <w:tcW w:w="1537" w:type="dxa"/>
          </w:tcPr>
          <w:p w14:paraId="044CD548" w14:textId="77777777" w:rsidR="007B6679" w:rsidRPr="00620C1C" w:rsidRDefault="007B6679" w:rsidP="004157A2">
            <w:pPr>
              <w:rPr>
                <w:rFonts w:ascii="Garamond" w:hAnsi="Garamond" w:cs="Helvetica"/>
                <w:b/>
                <w:bCs/>
                <w:i/>
                <w:iCs/>
                <w:sz w:val="24"/>
                <w:szCs w:val="24"/>
              </w:rPr>
            </w:pPr>
            <w:r w:rsidRPr="00620C1C">
              <w:rPr>
                <w:rFonts w:ascii="Garamond" w:hAnsi="Garamond" w:cs="Helvetica"/>
                <w:b/>
                <w:bCs/>
                <w:i/>
                <w:iCs/>
                <w:sz w:val="24"/>
                <w:szCs w:val="24"/>
              </w:rPr>
              <w:t>10.30-12.30</w:t>
            </w:r>
          </w:p>
        </w:tc>
        <w:tc>
          <w:tcPr>
            <w:tcW w:w="2612" w:type="dxa"/>
            <w:shd w:val="clear" w:color="auto" w:fill="D9E2F3" w:themeFill="accent1" w:themeFillTint="33"/>
          </w:tcPr>
          <w:p w14:paraId="129EEE85" w14:textId="4595A345" w:rsidR="007B6679" w:rsidRPr="00500C38" w:rsidRDefault="007B6679" w:rsidP="004157A2">
            <w:pPr>
              <w:rPr>
                <w:rFonts w:ascii="Garamond" w:hAnsi="Garamond" w:cs="Helvetica"/>
                <w:sz w:val="24"/>
                <w:szCs w:val="24"/>
              </w:rPr>
            </w:pPr>
            <w:r w:rsidRPr="00500C38">
              <w:rPr>
                <w:rFonts w:ascii="Garamond" w:hAnsi="Garamond" w:cs="Helvetica"/>
                <w:b/>
                <w:i/>
                <w:sz w:val="24"/>
                <w:szCs w:val="24"/>
              </w:rPr>
              <w:t>Group</w:t>
            </w:r>
            <w:r w:rsidR="00500C38" w:rsidRPr="00500C38">
              <w:rPr>
                <w:rFonts w:ascii="Garamond" w:hAnsi="Garamond" w:cs="Helvetica"/>
                <w:b/>
                <w:i/>
                <w:sz w:val="24"/>
                <w:szCs w:val="24"/>
              </w:rPr>
              <w:t>e de travail</w:t>
            </w:r>
            <w:r w:rsidRPr="00500C38">
              <w:rPr>
                <w:rFonts w:ascii="Garamond" w:hAnsi="Garamond" w:cs="Helvetica"/>
                <w:b/>
                <w:i/>
                <w:sz w:val="24"/>
                <w:szCs w:val="24"/>
              </w:rPr>
              <w:t xml:space="preserve"> 1</w:t>
            </w:r>
            <w:r w:rsidRPr="00500C38">
              <w:rPr>
                <w:rFonts w:ascii="Garamond" w:hAnsi="Garamond" w:cs="Helvetica"/>
                <w:sz w:val="24"/>
                <w:szCs w:val="24"/>
              </w:rPr>
              <w:t xml:space="preserve"> </w:t>
            </w:r>
          </w:p>
          <w:p w14:paraId="7631231A" w14:textId="77777777" w:rsidR="007B6679" w:rsidRPr="00500C38" w:rsidRDefault="007B6679" w:rsidP="004157A2">
            <w:pPr>
              <w:rPr>
                <w:rFonts w:ascii="Garamond" w:hAnsi="Garamond" w:cs="Helvetica"/>
                <w:sz w:val="24"/>
                <w:szCs w:val="24"/>
                <w:u w:val="single"/>
              </w:rPr>
            </w:pPr>
          </w:p>
          <w:p w14:paraId="561CA4E4" w14:textId="6F2E2D52" w:rsidR="007B6679" w:rsidRPr="00500C38" w:rsidRDefault="00500C38" w:rsidP="004157A2">
            <w:pPr>
              <w:rPr>
                <w:rFonts w:ascii="Garamond" w:hAnsi="Garamond" w:cs="Helvetica"/>
                <w:sz w:val="24"/>
                <w:szCs w:val="24"/>
              </w:rPr>
            </w:pPr>
            <w:proofErr w:type="gramStart"/>
            <w:r>
              <w:rPr>
                <w:rFonts w:ascii="Garamond" w:hAnsi="Garamond" w:cs="Helvetica"/>
                <w:sz w:val="24"/>
                <w:szCs w:val="24"/>
                <w:u w:val="single"/>
              </w:rPr>
              <w:t>Sujet</w:t>
            </w:r>
            <w:r w:rsidR="007B6679" w:rsidRPr="00500C38">
              <w:rPr>
                <w:rFonts w:ascii="Garamond" w:hAnsi="Garamond" w:cs="Helvetica"/>
                <w:sz w:val="24"/>
                <w:szCs w:val="24"/>
              </w:rPr>
              <w:t>:</w:t>
            </w:r>
            <w:proofErr w:type="gramEnd"/>
            <w:r w:rsidR="007B6679" w:rsidRPr="00500C38">
              <w:rPr>
                <w:rFonts w:ascii="Garamond" w:hAnsi="Garamond" w:cs="Helvetica"/>
                <w:sz w:val="24"/>
                <w:szCs w:val="24"/>
              </w:rPr>
              <w:t xml:space="preserve"> Protection</w:t>
            </w:r>
            <w:r>
              <w:rPr>
                <w:rFonts w:ascii="Garamond" w:hAnsi="Garamond" w:cs="Helvetica"/>
                <w:sz w:val="24"/>
                <w:szCs w:val="24"/>
              </w:rPr>
              <w:t xml:space="preserve"> de l’enfance</w:t>
            </w:r>
          </w:p>
          <w:p w14:paraId="23EE8FD4" w14:textId="77777777" w:rsidR="007B6679" w:rsidRPr="00500C38" w:rsidRDefault="007B6679" w:rsidP="004157A2">
            <w:pPr>
              <w:rPr>
                <w:rFonts w:ascii="Garamond" w:hAnsi="Garamond" w:cs="Helvetica"/>
                <w:sz w:val="24"/>
                <w:szCs w:val="24"/>
              </w:rPr>
            </w:pPr>
            <w:r>
              <w:rPr>
                <w:noProof/>
              </w:rPr>
              <w:drawing>
                <wp:anchor distT="0" distB="0" distL="114300" distR="114300" simplePos="0" relativeHeight="251659264" behindDoc="0" locked="0" layoutInCell="1" allowOverlap="1" wp14:anchorId="3F7C0270" wp14:editId="13765D0E">
                  <wp:simplePos x="0" y="0"/>
                  <wp:positionH relativeFrom="column">
                    <wp:posOffset>359410</wp:posOffset>
                  </wp:positionH>
                  <wp:positionV relativeFrom="paragraph">
                    <wp:posOffset>38100</wp:posOffset>
                  </wp:positionV>
                  <wp:extent cx="822960" cy="822960"/>
                  <wp:effectExtent l="0" t="0" r="0" b="0"/>
                  <wp:wrapSquare wrapText="bothSides"/>
                  <wp:docPr id="2" name="Picture 2" descr="Terre, Globe, Protection,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re, Globe, Protection, Plan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0790E" w14:textId="77777777" w:rsidR="007B6679" w:rsidRPr="00500C38" w:rsidRDefault="007B6679" w:rsidP="004157A2">
            <w:pPr>
              <w:jc w:val="center"/>
              <w:rPr>
                <w:rFonts w:ascii="Garamond" w:hAnsi="Garamond" w:cs="Helvetica"/>
                <w:sz w:val="24"/>
                <w:szCs w:val="24"/>
              </w:rPr>
            </w:pPr>
          </w:p>
          <w:p w14:paraId="1D00DB0A" w14:textId="77777777" w:rsidR="007B6679" w:rsidRPr="00620C1C" w:rsidRDefault="007B6679" w:rsidP="004157A2">
            <w:pPr>
              <w:rPr>
                <w:rFonts w:ascii="Garamond" w:hAnsi="Garamond" w:cs="Helvetica"/>
                <w:sz w:val="24"/>
                <w:szCs w:val="24"/>
              </w:rPr>
            </w:pPr>
          </w:p>
        </w:tc>
        <w:tc>
          <w:tcPr>
            <w:tcW w:w="3006" w:type="dxa"/>
            <w:shd w:val="clear" w:color="auto" w:fill="D9E2F3" w:themeFill="accent1" w:themeFillTint="33"/>
          </w:tcPr>
          <w:p w14:paraId="44DFD703" w14:textId="0EE3085C" w:rsidR="007B6679" w:rsidRPr="00BC7985" w:rsidRDefault="007B6679" w:rsidP="004157A2">
            <w:pPr>
              <w:rPr>
                <w:rFonts w:ascii="Garamond" w:hAnsi="Garamond" w:cs="Helvetica"/>
                <w:sz w:val="24"/>
                <w:szCs w:val="24"/>
              </w:rPr>
            </w:pPr>
            <w:r w:rsidRPr="00BC7985">
              <w:rPr>
                <w:rFonts w:ascii="Garamond" w:hAnsi="Garamond" w:cs="Helvetica"/>
                <w:b/>
                <w:i/>
                <w:sz w:val="24"/>
                <w:szCs w:val="24"/>
              </w:rPr>
              <w:t>Group</w:t>
            </w:r>
            <w:r w:rsidR="00500C38" w:rsidRPr="00BC7985">
              <w:rPr>
                <w:rFonts w:ascii="Garamond" w:hAnsi="Garamond" w:cs="Helvetica"/>
                <w:b/>
                <w:i/>
                <w:sz w:val="24"/>
                <w:szCs w:val="24"/>
              </w:rPr>
              <w:t>e de travail</w:t>
            </w:r>
            <w:r w:rsidRPr="00BC7985">
              <w:rPr>
                <w:rFonts w:ascii="Garamond" w:hAnsi="Garamond" w:cs="Helvetica"/>
                <w:b/>
                <w:i/>
                <w:sz w:val="24"/>
                <w:szCs w:val="24"/>
              </w:rPr>
              <w:t xml:space="preserve"> 2</w:t>
            </w:r>
          </w:p>
          <w:p w14:paraId="5A4879C3" w14:textId="77777777" w:rsidR="007B6679" w:rsidRPr="00BC7985" w:rsidRDefault="007B6679" w:rsidP="004157A2">
            <w:pPr>
              <w:rPr>
                <w:rFonts w:ascii="Garamond" w:hAnsi="Garamond" w:cs="Helvetica"/>
                <w:sz w:val="24"/>
                <w:szCs w:val="24"/>
                <w:u w:val="single"/>
              </w:rPr>
            </w:pPr>
          </w:p>
          <w:p w14:paraId="2974085B" w14:textId="7709E77E" w:rsidR="007B6679" w:rsidRPr="00500C38" w:rsidRDefault="00500C38" w:rsidP="004157A2">
            <w:pPr>
              <w:rPr>
                <w:rFonts w:ascii="Garamond" w:hAnsi="Garamond" w:cs="Helvetica"/>
                <w:sz w:val="24"/>
                <w:szCs w:val="24"/>
              </w:rPr>
            </w:pPr>
            <w:proofErr w:type="gramStart"/>
            <w:r w:rsidRPr="00500C38">
              <w:rPr>
                <w:rFonts w:ascii="Garamond" w:hAnsi="Garamond" w:cs="Helvetica"/>
                <w:sz w:val="24"/>
                <w:szCs w:val="24"/>
                <w:u w:val="single"/>
              </w:rPr>
              <w:t>Sujet</w:t>
            </w:r>
            <w:r w:rsidR="007B6679" w:rsidRPr="00500C38">
              <w:rPr>
                <w:rFonts w:ascii="Garamond" w:hAnsi="Garamond" w:cs="Helvetica"/>
                <w:sz w:val="24"/>
                <w:szCs w:val="24"/>
              </w:rPr>
              <w:t>:</w:t>
            </w:r>
            <w:proofErr w:type="gramEnd"/>
            <w:r w:rsidR="007B6679" w:rsidRPr="00500C38">
              <w:rPr>
                <w:rFonts w:ascii="Garamond" w:hAnsi="Garamond" w:cs="Helvetica"/>
                <w:sz w:val="24"/>
                <w:szCs w:val="24"/>
              </w:rPr>
              <w:t xml:space="preserve"> </w:t>
            </w:r>
            <w:r w:rsidR="00BC7985">
              <w:rPr>
                <w:rFonts w:ascii="Garamond" w:hAnsi="Garamond" w:cs="Helvetica"/>
                <w:sz w:val="24"/>
                <w:szCs w:val="24"/>
              </w:rPr>
              <w:t>Justice pour les</w:t>
            </w:r>
            <w:r w:rsidRPr="00500C38">
              <w:rPr>
                <w:rFonts w:ascii="Garamond" w:hAnsi="Garamond" w:cs="Helvetica"/>
                <w:sz w:val="24"/>
                <w:szCs w:val="24"/>
              </w:rPr>
              <w:t xml:space="preserve"> enfants</w:t>
            </w:r>
            <w:r w:rsidR="00BC7985">
              <w:rPr>
                <w:rFonts w:ascii="Garamond" w:hAnsi="Garamond" w:cs="Helvetica"/>
                <w:sz w:val="24"/>
                <w:szCs w:val="24"/>
              </w:rPr>
              <w:t>/Justice avec les enfants</w:t>
            </w:r>
            <w:r w:rsidRPr="00500C38">
              <w:rPr>
                <w:rFonts w:ascii="Garamond" w:hAnsi="Garamond" w:cs="Helvetica"/>
                <w:sz w:val="24"/>
                <w:szCs w:val="24"/>
              </w:rPr>
              <w:t xml:space="preserve"> </w:t>
            </w:r>
          </w:p>
          <w:p w14:paraId="63714EB8" w14:textId="77777777" w:rsidR="007B6679" w:rsidRPr="00500C38" w:rsidRDefault="007B6679" w:rsidP="004157A2">
            <w:pPr>
              <w:rPr>
                <w:rFonts w:ascii="Garamond" w:hAnsi="Garamond" w:cs="Helvetica"/>
                <w:i/>
                <w:sz w:val="24"/>
                <w:szCs w:val="24"/>
              </w:rPr>
            </w:pPr>
            <w:r>
              <w:rPr>
                <w:noProof/>
              </w:rPr>
              <w:drawing>
                <wp:anchor distT="0" distB="0" distL="114300" distR="114300" simplePos="0" relativeHeight="251664384" behindDoc="0" locked="0" layoutInCell="1" allowOverlap="1" wp14:anchorId="3EDC97CF" wp14:editId="2FB8C31B">
                  <wp:simplePos x="0" y="0"/>
                  <wp:positionH relativeFrom="column">
                    <wp:posOffset>584200</wp:posOffset>
                  </wp:positionH>
                  <wp:positionV relativeFrom="paragraph">
                    <wp:posOffset>60960</wp:posOffset>
                  </wp:positionV>
                  <wp:extent cx="594360" cy="597187"/>
                  <wp:effectExtent l="0" t="0" r="0" b="0"/>
                  <wp:wrapSquare wrapText="bothSides"/>
                  <wp:docPr id="3" name="Picture 3" descr="La Justice, Ãchelles, Orange, Libra, Compar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Justice, Ãchelles, Orange, Libra, Comparais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 cy="597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5C383" w14:textId="77777777" w:rsidR="007B6679" w:rsidRPr="00500C38" w:rsidRDefault="007B6679" w:rsidP="004157A2">
            <w:pPr>
              <w:jc w:val="center"/>
              <w:rPr>
                <w:rFonts w:ascii="Garamond" w:hAnsi="Garamond" w:cs="Helvetica"/>
                <w:i/>
                <w:sz w:val="24"/>
                <w:szCs w:val="24"/>
              </w:rPr>
            </w:pPr>
          </w:p>
        </w:tc>
        <w:tc>
          <w:tcPr>
            <w:tcW w:w="7157" w:type="dxa"/>
          </w:tcPr>
          <w:p w14:paraId="658A23D2" w14:textId="702C05C6" w:rsidR="007B6679" w:rsidRPr="00500C38" w:rsidRDefault="00F74815" w:rsidP="004157A2">
            <w:pPr>
              <w:rPr>
                <w:rFonts w:ascii="Garamond" w:hAnsi="Garamond" w:cs="Helvetica"/>
                <w:b/>
                <w:bCs/>
                <w:i/>
                <w:iCs/>
                <w:sz w:val="24"/>
                <w:szCs w:val="24"/>
              </w:rPr>
            </w:pPr>
            <w:r>
              <w:rPr>
                <w:noProof/>
              </w:rPr>
              <w:drawing>
                <wp:anchor distT="0" distB="0" distL="114300" distR="114300" simplePos="0" relativeHeight="251662336" behindDoc="0" locked="0" layoutInCell="1" allowOverlap="1" wp14:anchorId="73709654" wp14:editId="4EAA16A7">
                  <wp:simplePos x="0" y="0"/>
                  <wp:positionH relativeFrom="column">
                    <wp:posOffset>2882265</wp:posOffset>
                  </wp:positionH>
                  <wp:positionV relativeFrom="paragraph">
                    <wp:posOffset>160020</wp:posOffset>
                  </wp:positionV>
                  <wp:extent cx="754380" cy="1129665"/>
                  <wp:effectExtent l="0" t="0" r="7620" b="0"/>
                  <wp:wrapSquare wrapText="bothSides"/>
                  <wp:docPr id="8" name="Picture 8" descr="Symboles, Religions, La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les, Religions, La Fo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4380"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C38" w:rsidRPr="00500C38">
              <w:rPr>
                <w:rFonts w:ascii="Garamond" w:hAnsi="Garamond" w:cs="Helvetica"/>
                <w:b/>
                <w:bCs/>
                <w:i/>
                <w:iCs/>
                <w:sz w:val="24"/>
                <w:szCs w:val="24"/>
              </w:rPr>
              <w:t>D</w:t>
            </w:r>
            <w:r w:rsidR="007B6679" w:rsidRPr="00500C38">
              <w:rPr>
                <w:rFonts w:ascii="Garamond" w:hAnsi="Garamond" w:cs="Helvetica"/>
                <w:b/>
                <w:bCs/>
                <w:i/>
                <w:iCs/>
                <w:sz w:val="24"/>
                <w:szCs w:val="24"/>
              </w:rPr>
              <w:t xml:space="preserve">iscussions </w:t>
            </w:r>
            <w:r w:rsidR="00500C38" w:rsidRPr="00500C38">
              <w:rPr>
                <w:rFonts w:ascii="Garamond" w:hAnsi="Garamond" w:cs="Helvetica"/>
                <w:b/>
                <w:bCs/>
                <w:i/>
                <w:iCs/>
                <w:sz w:val="24"/>
                <w:szCs w:val="24"/>
              </w:rPr>
              <w:t xml:space="preserve">sur </w:t>
            </w:r>
            <w:r w:rsidR="007B6679" w:rsidRPr="00500C38">
              <w:rPr>
                <w:rFonts w:ascii="Garamond" w:hAnsi="Garamond" w:cs="Helvetica"/>
                <w:b/>
                <w:bCs/>
                <w:i/>
                <w:iCs/>
                <w:sz w:val="24"/>
                <w:szCs w:val="24"/>
              </w:rPr>
              <w:t>certain</w:t>
            </w:r>
            <w:r w:rsidR="00500C38" w:rsidRPr="00500C38">
              <w:rPr>
                <w:rFonts w:ascii="Garamond" w:hAnsi="Garamond" w:cs="Helvetica"/>
                <w:b/>
                <w:bCs/>
                <w:i/>
                <w:iCs/>
                <w:sz w:val="24"/>
                <w:szCs w:val="24"/>
              </w:rPr>
              <w:t>s</w:t>
            </w:r>
            <w:r w:rsidR="007B6679" w:rsidRPr="00500C38">
              <w:rPr>
                <w:rFonts w:ascii="Garamond" w:hAnsi="Garamond" w:cs="Helvetica"/>
                <w:b/>
                <w:bCs/>
                <w:i/>
                <w:iCs/>
                <w:sz w:val="24"/>
                <w:szCs w:val="24"/>
              </w:rPr>
              <w:t xml:space="preserve"> </w:t>
            </w:r>
            <w:proofErr w:type="gramStart"/>
            <w:r w:rsidR="007B6679" w:rsidRPr="00500C38">
              <w:rPr>
                <w:rFonts w:ascii="Garamond" w:hAnsi="Garamond" w:cs="Helvetica"/>
                <w:b/>
                <w:bCs/>
                <w:i/>
                <w:iCs/>
                <w:sz w:val="24"/>
                <w:szCs w:val="24"/>
              </w:rPr>
              <w:t>th</w:t>
            </w:r>
            <w:r w:rsidR="00500C38" w:rsidRPr="00500C38">
              <w:rPr>
                <w:rFonts w:ascii="Garamond" w:hAnsi="Garamond" w:cs="Helvetica"/>
                <w:b/>
                <w:bCs/>
                <w:i/>
                <w:iCs/>
                <w:sz w:val="24"/>
                <w:szCs w:val="24"/>
              </w:rPr>
              <w:t>è</w:t>
            </w:r>
            <w:r w:rsidR="007B6679" w:rsidRPr="00500C38">
              <w:rPr>
                <w:rFonts w:ascii="Garamond" w:hAnsi="Garamond" w:cs="Helvetica"/>
                <w:b/>
                <w:bCs/>
                <w:i/>
                <w:iCs/>
                <w:sz w:val="24"/>
                <w:szCs w:val="24"/>
              </w:rPr>
              <w:t>mes:</w:t>
            </w:r>
            <w:proofErr w:type="gramEnd"/>
            <w:r w:rsidR="007B6679" w:rsidRPr="00500C38">
              <w:rPr>
                <w:rFonts w:ascii="Garamond" w:hAnsi="Garamond" w:cs="Helvetica"/>
                <w:b/>
                <w:bCs/>
                <w:i/>
                <w:iCs/>
                <w:sz w:val="24"/>
                <w:szCs w:val="24"/>
              </w:rPr>
              <w:t xml:space="preserve">  </w:t>
            </w:r>
          </w:p>
          <w:p w14:paraId="7F8D2812" w14:textId="7A62E84C" w:rsidR="007B6679" w:rsidRPr="00500C38" w:rsidRDefault="00F74815" w:rsidP="004157A2">
            <w:pPr>
              <w:rPr>
                <w:rFonts w:ascii="Garamond" w:hAnsi="Garamond" w:cs="Helvetica"/>
                <w:iCs/>
                <w:sz w:val="24"/>
                <w:szCs w:val="24"/>
              </w:rPr>
            </w:pPr>
            <w:r>
              <w:rPr>
                <w:noProof/>
              </w:rPr>
              <w:drawing>
                <wp:anchor distT="0" distB="0" distL="114300" distR="114300" simplePos="0" relativeHeight="251660288" behindDoc="0" locked="0" layoutInCell="1" allowOverlap="1" wp14:anchorId="5E21B3A8" wp14:editId="0A728923">
                  <wp:simplePos x="0" y="0"/>
                  <wp:positionH relativeFrom="column">
                    <wp:posOffset>3566795</wp:posOffset>
                  </wp:positionH>
                  <wp:positionV relativeFrom="paragraph">
                    <wp:posOffset>43815</wp:posOffset>
                  </wp:positionV>
                  <wp:extent cx="701040" cy="920115"/>
                  <wp:effectExtent l="0" t="0" r="3810" b="0"/>
                  <wp:wrapSquare wrapText="bothSides"/>
                  <wp:docPr id="10" name="Picture 10" descr="Faust, Ãmancipation, Le FÃ©min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aust, Ãmancipation, Le FÃ©minis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104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679" w:rsidRPr="00500C38">
              <w:rPr>
                <w:rFonts w:ascii="Garamond" w:hAnsi="Garamond" w:cs="Helvetica"/>
                <w:iCs/>
                <w:sz w:val="24"/>
                <w:szCs w:val="24"/>
              </w:rPr>
              <w:t xml:space="preserve"> </w:t>
            </w:r>
          </w:p>
          <w:p w14:paraId="6547333F" w14:textId="6A9D1A4A" w:rsidR="007B6679" w:rsidRPr="00BC7985" w:rsidRDefault="00BC7985" w:rsidP="004157A2">
            <w:pPr>
              <w:pStyle w:val="ListParagraph"/>
              <w:numPr>
                <w:ilvl w:val="0"/>
                <w:numId w:val="4"/>
              </w:numPr>
              <w:rPr>
                <w:rFonts w:ascii="Garamond" w:hAnsi="Garamond" w:cs="Helvetica"/>
                <w:iCs/>
                <w:sz w:val="24"/>
                <w:szCs w:val="24"/>
              </w:rPr>
            </w:pPr>
            <w:r w:rsidRPr="00BC7985">
              <w:rPr>
                <w:rFonts w:ascii="Garamond" w:hAnsi="Garamond" w:cs="Helvetica"/>
                <w:iCs/>
                <w:sz w:val="24"/>
                <w:szCs w:val="24"/>
              </w:rPr>
              <w:t>Droits de l’enfant et droit des f</w:t>
            </w:r>
            <w:r>
              <w:rPr>
                <w:rFonts w:ascii="Garamond" w:hAnsi="Garamond" w:cs="Helvetica"/>
                <w:iCs/>
                <w:sz w:val="24"/>
                <w:szCs w:val="24"/>
              </w:rPr>
              <w:t>emmes</w:t>
            </w:r>
          </w:p>
          <w:p w14:paraId="7785E9B3" w14:textId="3DF6EAE2" w:rsidR="00BC7985" w:rsidRPr="00BC7985" w:rsidRDefault="00BC7985" w:rsidP="00BC7985">
            <w:pPr>
              <w:pStyle w:val="ListParagraph"/>
              <w:numPr>
                <w:ilvl w:val="0"/>
                <w:numId w:val="4"/>
              </w:numPr>
              <w:rPr>
                <w:noProof/>
              </w:rPr>
            </w:pPr>
            <w:r w:rsidRPr="00BC7985">
              <w:rPr>
                <w:rFonts w:ascii="Garamond" w:hAnsi="Garamond" w:cs="Helvetica"/>
                <w:iCs/>
                <w:sz w:val="24"/>
                <w:szCs w:val="24"/>
              </w:rPr>
              <w:t>Droits de l’enfant et croyances religieus</w:t>
            </w:r>
            <w:r>
              <w:rPr>
                <w:rFonts w:ascii="Garamond" w:hAnsi="Garamond" w:cs="Helvetica"/>
                <w:iCs/>
                <w:sz w:val="24"/>
                <w:szCs w:val="24"/>
              </w:rPr>
              <w:t>es</w:t>
            </w:r>
          </w:p>
          <w:p w14:paraId="676374DB" w14:textId="0F867BF8" w:rsidR="007B6679" w:rsidRPr="00BC7985" w:rsidRDefault="007B6679" w:rsidP="004157A2">
            <w:pPr>
              <w:rPr>
                <w:rFonts w:ascii="Garamond" w:hAnsi="Garamond" w:cs="Helvetica"/>
                <w:iCs/>
                <w:sz w:val="24"/>
                <w:szCs w:val="24"/>
              </w:rPr>
            </w:pPr>
            <w:r w:rsidRPr="00BC7985">
              <w:rPr>
                <w:noProof/>
              </w:rPr>
              <w:t xml:space="preserve"> </w:t>
            </w:r>
          </w:p>
        </w:tc>
      </w:tr>
      <w:tr w:rsidR="007B6679" w:rsidRPr="00BC7985" w14:paraId="1721B87C" w14:textId="77777777" w:rsidTr="004157A2">
        <w:trPr>
          <w:trHeight w:val="366"/>
        </w:trPr>
        <w:tc>
          <w:tcPr>
            <w:tcW w:w="1537" w:type="dxa"/>
          </w:tcPr>
          <w:p w14:paraId="6B5BA4DB" w14:textId="77777777" w:rsidR="007B6679" w:rsidRPr="00620C1C" w:rsidRDefault="007B6679" w:rsidP="004157A2">
            <w:pPr>
              <w:rPr>
                <w:rFonts w:ascii="Garamond" w:hAnsi="Garamond" w:cs="Helvetica"/>
                <w:b/>
                <w:bCs/>
                <w:i/>
                <w:iCs/>
                <w:sz w:val="24"/>
                <w:szCs w:val="24"/>
              </w:rPr>
            </w:pPr>
            <w:r w:rsidRPr="00620C1C">
              <w:rPr>
                <w:rFonts w:ascii="Garamond" w:hAnsi="Garamond" w:cs="Helvetica"/>
                <w:b/>
                <w:bCs/>
                <w:i/>
                <w:iCs/>
                <w:sz w:val="24"/>
                <w:szCs w:val="24"/>
              </w:rPr>
              <w:t>12.30-14.00</w:t>
            </w:r>
          </w:p>
        </w:tc>
        <w:tc>
          <w:tcPr>
            <w:tcW w:w="12775" w:type="dxa"/>
            <w:gridSpan w:val="3"/>
          </w:tcPr>
          <w:p w14:paraId="35D0678F" w14:textId="56EDC784" w:rsidR="007B6679" w:rsidRPr="00BC7985" w:rsidRDefault="00500C38" w:rsidP="004157A2">
            <w:pPr>
              <w:rPr>
                <w:rFonts w:ascii="Garamond" w:hAnsi="Garamond" w:cs="Helvetica"/>
                <w:b/>
                <w:i/>
                <w:sz w:val="24"/>
                <w:szCs w:val="24"/>
              </w:rPr>
            </w:pPr>
            <w:r w:rsidRPr="00BC7985">
              <w:rPr>
                <w:rFonts w:ascii="Garamond" w:hAnsi="Garamond" w:cs="Helvetica"/>
                <w:b/>
                <w:i/>
                <w:sz w:val="24"/>
                <w:szCs w:val="24"/>
              </w:rPr>
              <w:t xml:space="preserve">Pause déjeuner </w:t>
            </w:r>
          </w:p>
        </w:tc>
      </w:tr>
      <w:tr w:rsidR="007B6679" w:rsidRPr="00620C1C" w14:paraId="6CA958F4" w14:textId="77777777" w:rsidTr="004157A2">
        <w:tc>
          <w:tcPr>
            <w:tcW w:w="1537" w:type="dxa"/>
          </w:tcPr>
          <w:p w14:paraId="03AF373B" w14:textId="77777777" w:rsidR="007B6679" w:rsidRPr="00620C1C" w:rsidRDefault="007B6679" w:rsidP="004157A2">
            <w:pPr>
              <w:rPr>
                <w:rFonts w:ascii="Garamond" w:hAnsi="Garamond" w:cs="Helvetica"/>
                <w:b/>
                <w:bCs/>
                <w:i/>
                <w:iCs/>
                <w:sz w:val="24"/>
                <w:szCs w:val="24"/>
              </w:rPr>
            </w:pPr>
            <w:r w:rsidRPr="00620C1C">
              <w:rPr>
                <w:rFonts w:ascii="Garamond" w:hAnsi="Garamond" w:cs="Helvetica"/>
                <w:b/>
                <w:bCs/>
                <w:i/>
                <w:iCs/>
                <w:sz w:val="24"/>
                <w:szCs w:val="24"/>
              </w:rPr>
              <w:t>14.00-15.15</w:t>
            </w:r>
          </w:p>
        </w:tc>
        <w:tc>
          <w:tcPr>
            <w:tcW w:w="12775" w:type="dxa"/>
            <w:gridSpan w:val="3"/>
            <w:shd w:val="clear" w:color="auto" w:fill="FBE4D5" w:themeFill="accent2" w:themeFillTint="33"/>
          </w:tcPr>
          <w:p w14:paraId="73E67F2A" w14:textId="3862060F" w:rsidR="007B6679" w:rsidRPr="00620C1C" w:rsidRDefault="00BC7985" w:rsidP="004157A2">
            <w:pPr>
              <w:rPr>
                <w:rFonts w:ascii="Garamond" w:hAnsi="Garamond" w:cs="Helvetica"/>
                <w:b/>
                <w:bCs/>
                <w:i/>
                <w:iCs/>
                <w:sz w:val="24"/>
                <w:szCs w:val="24"/>
              </w:rPr>
            </w:pPr>
            <w:r>
              <w:rPr>
                <w:rFonts w:ascii="Garamond" w:hAnsi="Garamond" w:cs="Helvetica"/>
                <w:b/>
                <w:bCs/>
                <w:i/>
                <w:iCs/>
                <w:sz w:val="24"/>
                <w:szCs w:val="24"/>
              </w:rPr>
              <w:t>Table ronde sur la participation des enfants</w:t>
            </w:r>
          </w:p>
        </w:tc>
      </w:tr>
      <w:tr w:rsidR="007B6679" w:rsidRPr="00620C1C" w14:paraId="347F8995" w14:textId="77777777" w:rsidTr="004157A2">
        <w:tc>
          <w:tcPr>
            <w:tcW w:w="1537" w:type="dxa"/>
          </w:tcPr>
          <w:p w14:paraId="37C67BA8" w14:textId="77777777" w:rsidR="007B6679" w:rsidRPr="00620C1C" w:rsidRDefault="007B6679" w:rsidP="004157A2">
            <w:pPr>
              <w:rPr>
                <w:rFonts w:ascii="Garamond" w:hAnsi="Garamond" w:cs="Helvetica"/>
                <w:b/>
                <w:bCs/>
                <w:i/>
                <w:iCs/>
                <w:sz w:val="24"/>
                <w:szCs w:val="24"/>
              </w:rPr>
            </w:pPr>
            <w:r w:rsidRPr="00620C1C">
              <w:rPr>
                <w:rFonts w:ascii="Garamond" w:hAnsi="Garamond" w:cs="Helvetica"/>
                <w:b/>
                <w:bCs/>
                <w:i/>
                <w:iCs/>
                <w:sz w:val="24"/>
                <w:szCs w:val="24"/>
              </w:rPr>
              <w:t>15.15-15.30</w:t>
            </w:r>
          </w:p>
        </w:tc>
        <w:tc>
          <w:tcPr>
            <w:tcW w:w="12775" w:type="dxa"/>
            <w:gridSpan w:val="3"/>
          </w:tcPr>
          <w:p w14:paraId="5482AEFA" w14:textId="4D08AE6F" w:rsidR="007B6679" w:rsidRPr="00620C1C" w:rsidRDefault="00BC7985" w:rsidP="004157A2">
            <w:pPr>
              <w:rPr>
                <w:rFonts w:ascii="Garamond" w:hAnsi="Garamond" w:cs="Helvetica"/>
                <w:b/>
                <w:bCs/>
                <w:i/>
                <w:iCs/>
                <w:sz w:val="24"/>
                <w:szCs w:val="24"/>
              </w:rPr>
            </w:pPr>
            <w:r>
              <w:rPr>
                <w:rFonts w:ascii="Garamond" w:hAnsi="Garamond" w:cs="Helvetica"/>
                <w:b/>
                <w:bCs/>
                <w:i/>
                <w:iCs/>
                <w:sz w:val="24"/>
                <w:szCs w:val="24"/>
              </w:rPr>
              <w:t>Pause</w:t>
            </w:r>
          </w:p>
        </w:tc>
      </w:tr>
      <w:tr w:rsidR="007B6679" w:rsidRPr="00620C1C" w14:paraId="07CC085D" w14:textId="77777777" w:rsidTr="004157A2">
        <w:tc>
          <w:tcPr>
            <w:tcW w:w="1537" w:type="dxa"/>
          </w:tcPr>
          <w:p w14:paraId="1BCDEE06" w14:textId="77777777" w:rsidR="007B6679" w:rsidRPr="00620C1C" w:rsidRDefault="007B6679" w:rsidP="004157A2">
            <w:pPr>
              <w:spacing w:before="240"/>
              <w:rPr>
                <w:rFonts w:ascii="Garamond" w:hAnsi="Garamond" w:cs="Helvetica"/>
                <w:b/>
                <w:bCs/>
                <w:i/>
                <w:iCs/>
                <w:sz w:val="24"/>
                <w:szCs w:val="24"/>
              </w:rPr>
            </w:pPr>
            <w:r w:rsidRPr="00620C1C">
              <w:rPr>
                <w:rFonts w:ascii="Garamond" w:hAnsi="Garamond" w:cs="Helvetica"/>
                <w:b/>
                <w:bCs/>
                <w:i/>
                <w:iCs/>
                <w:sz w:val="24"/>
                <w:szCs w:val="24"/>
              </w:rPr>
              <w:t>15.30 – 17.30</w:t>
            </w:r>
          </w:p>
        </w:tc>
        <w:tc>
          <w:tcPr>
            <w:tcW w:w="2612" w:type="dxa"/>
            <w:shd w:val="clear" w:color="auto" w:fill="D9E2F3" w:themeFill="accent1" w:themeFillTint="33"/>
          </w:tcPr>
          <w:p w14:paraId="46312E4D" w14:textId="58845197" w:rsidR="007B6679" w:rsidRPr="00BC7985" w:rsidRDefault="00BC7985" w:rsidP="00BC7985">
            <w:pPr>
              <w:rPr>
                <w:rFonts w:ascii="Garamond" w:hAnsi="Garamond" w:cs="Helvetica"/>
                <w:sz w:val="24"/>
                <w:szCs w:val="24"/>
              </w:rPr>
            </w:pPr>
            <w:r w:rsidRPr="00500C38">
              <w:rPr>
                <w:rFonts w:ascii="Garamond" w:hAnsi="Garamond" w:cs="Helvetica"/>
                <w:b/>
                <w:i/>
                <w:sz w:val="24"/>
                <w:szCs w:val="24"/>
              </w:rPr>
              <w:t xml:space="preserve">Groupe de travail </w:t>
            </w:r>
            <w:r w:rsidR="007B6679" w:rsidRPr="00BC7985">
              <w:rPr>
                <w:rFonts w:ascii="Garamond" w:hAnsi="Garamond" w:cs="Helvetica"/>
                <w:b/>
                <w:i/>
                <w:sz w:val="24"/>
                <w:szCs w:val="24"/>
              </w:rPr>
              <w:t xml:space="preserve">3 </w:t>
            </w:r>
          </w:p>
          <w:p w14:paraId="67CA1CCF" w14:textId="6D23728D" w:rsidR="007B6679" w:rsidRPr="00BC7985" w:rsidRDefault="007B6679" w:rsidP="004157A2">
            <w:pPr>
              <w:spacing w:before="240"/>
              <w:rPr>
                <w:rFonts w:ascii="Garamond" w:hAnsi="Garamond" w:cs="Helvetica"/>
                <w:sz w:val="24"/>
                <w:szCs w:val="24"/>
              </w:rPr>
            </w:pPr>
            <w:r>
              <w:rPr>
                <w:rFonts w:ascii="Garamond" w:hAnsi="Garamond" w:cs="Helvetica"/>
                <w:noProof/>
                <w:sz w:val="24"/>
                <w:szCs w:val="24"/>
                <w:lang w:val="en-US"/>
              </w:rPr>
              <w:drawing>
                <wp:anchor distT="0" distB="0" distL="114300" distR="114300" simplePos="0" relativeHeight="251663360" behindDoc="0" locked="0" layoutInCell="1" allowOverlap="1" wp14:anchorId="692127F1" wp14:editId="1D8B8EF9">
                  <wp:simplePos x="0" y="0"/>
                  <wp:positionH relativeFrom="column">
                    <wp:posOffset>870585</wp:posOffset>
                  </wp:positionH>
                  <wp:positionV relativeFrom="paragraph">
                    <wp:posOffset>327660</wp:posOffset>
                  </wp:positionV>
                  <wp:extent cx="716280" cy="716280"/>
                  <wp:effectExtent l="0" t="0" r="0" b="0"/>
                  <wp:wrapSquare wrapText="bothSides"/>
                  <wp:docPr id="9" name="Graphic 9" descr="Earth globe: Africa and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rthGlobeEuropeAfrica.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proofErr w:type="gramStart"/>
            <w:r w:rsidR="00BC7985" w:rsidRPr="00BC7985">
              <w:rPr>
                <w:rFonts w:ascii="Garamond" w:hAnsi="Garamond" w:cs="Helvetica"/>
                <w:sz w:val="24"/>
                <w:szCs w:val="24"/>
                <w:u w:val="single"/>
              </w:rPr>
              <w:t>Sujet</w:t>
            </w:r>
            <w:r w:rsidRPr="00BC7985">
              <w:rPr>
                <w:rFonts w:ascii="Garamond" w:hAnsi="Garamond" w:cs="Helvetica"/>
                <w:sz w:val="24"/>
                <w:szCs w:val="24"/>
              </w:rPr>
              <w:t>:</w:t>
            </w:r>
            <w:proofErr w:type="gramEnd"/>
            <w:r w:rsidRPr="00BC7985">
              <w:rPr>
                <w:rFonts w:ascii="Garamond" w:hAnsi="Garamond" w:cs="Helvetica"/>
                <w:sz w:val="24"/>
                <w:szCs w:val="24"/>
              </w:rPr>
              <w:t xml:space="preserve"> Migration</w:t>
            </w:r>
            <w:r w:rsidR="00BC7985" w:rsidRPr="00BC7985">
              <w:rPr>
                <w:rFonts w:ascii="Garamond" w:hAnsi="Garamond" w:cs="Helvetica"/>
                <w:sz w:val="24"/>
                <w:szCs w:val="24"/>
              </w:rPr>
              <w:t xml:space="preserve"> et droits de l’enfant</w:t>
            </w:r>
            <w:r w:rsidRPr="00BC7985">
              <w:rPr>
                <w:rFonts w:ascii="Garamond" w:hAnsi="Garamond" w:cs="Helvetica"/>
                <w:sz w:val="24"/>
                <w:szCs w:val="24"/>
              </w:rPr>
              <w:t xml:space="preserve"> </w:t>
            </w:r>
          </w:p>
          <w:p w14:paraId="4FC00D10" w14:textId="77777777" w:rsidR="007B6679" w:rsidRPr="00BC7985" w:rsidRDefault="007B6679" w:rsidP="004157A2">
            <w:pPr>
              <w:jc w:val="center"/>
              <w:rPr>
                <w:rFonts w:ascii="Garamond" w:hAnsi="Garamond" w:cs="Helvetica"/>
                <w:sz w:val="24"/>
                <w:szCs w:val="24"/>
              </w:rPr>
            </w:pPr>
          </w:p>
        </w:tc>
        <w:tc>
          <w:tcPr>
            <w:tcW w:w="3006" w:type="dxa"/>
            <w:shd w:val="clear" w:color="auto" w:fill="D9E2F3" w:themeFill="accent1" w:themeFillTint="33"/>
          </w:tcPr>
          <w:p w14:paraId="15C1ECD1" w14:textId="6247EB8C" w:rsidR="007B6679" w:rsidRPr="00BC7985" w:rsidRDefault="00BC7985" w:rsidP="00BC7985">
            <w:pPr>
              <w:rPr>
                <w:rFonts w:ascii="Garamond" w:hAnsi="Garamond" w:cs="Helvetica"/>
                <w:sz w:val="24"/>
                <w:szCs w:val="24"/>
              </w:rPr>
            </w:pPr>
            <w:r w:rsidRPr="00500C38">
              <w:rPr>
                <w:rFonts w:ascii="Garamond" w:hAnsi="Garamond" w:cs="Helvetica"/>
                <w:b/>
                <w:i/>
                <w:sz w:val="24"/>
                <w:szCs w:val="24"/>
              </w:rPr>
              <w:t xml:space="preserve">Groupe de travail </w:t>
            </w:r>
            <w:r w:rsidR="007B6679" w:rsidRPr="00BC7985">
              <w:rPr>
                <w:rFonts w:ascii="Garamond" w:hAnsi="Garamond" w:cs="Helvetica"/>
                <w:b/>
                <w:i/>
                <w:sz w:val="24"/>
                <w:szCs w:val="24"/>
              </w:rPr>
              <w:t>4</w:t>
            </w:r>
            <w:r w:rsidR="007B6679" w:rsidRPr="00BC7985">
              <w:rPr>
                <w:rFonts w:ascii="Garamond" w:hAnsi="Garamond" w:cs="Helvetica"/>
                <w:sz w:val="24"/>
                <w:szCs w:val="24"/>
              </w:rPr>
              <w:t xml:space="preserve"> </w:t>
            </w:r>
          </w:p>
          <w:p w14:paraId="4BA6C4C6" w14:textId="77777777" w:rsidR="007B6679" w:rsidRPr="00BC7985" w:rsidRDefault="007B6679" w:rsidP="004157A2">
            <w:pPr>
              <w:rPr>
                <w:rFonts w:ascii="Garamond" w:hAnsi="Garamond" w:cs="Helvetica"/>
                <w:sz w:val="24"/>
                <w:szCs w:val="24"/>
                <w:u w:val="single"/>
              </w:rPr>
            </w:pPr>
          </w:p>
          <w:p w14:paraId="57D7B845" w14:textId="10C48516" w:rsidR="007B6679" w:rsidRPr="00BC7985" w:rsidRDefault="00BC7985" w:rsidP="004157A2">
            <w:pPr>
              <w:rPr>
                <w:rFonts w:ascii="Garamond" w:hAnsi="Garamond" w:cs="Helvetica"/>
                <w:sz w:val="24"/>
                <w:szCs w:val="24"/>
              </w:rPr>
            </w:pPr>
            <w:proofErr w:type="gramStart"/>
            <w:r w:rsidRPr="00BC7985">
              <w:rPr>
                <w:rFonts w:ascii="Garamond" w:hAnsi="Garamond" w:cs="Helvetica"/>
                <w:sz w:val="24"/>
                <w:szCs w:val="24"/>
                <w:u w:val="single"/>
              </w:rPr>
              <w:t>Sujet</w:t>
            </w:r>
            <w:r w:rsidR="007B6679" w:rsidRPr="00BC7985">
              <w:rPr>
                <w:rFonts w:ascii="Garamond" w:hAnsi="Garamond" w:cs="Helvetica"/>
                <w:sz w:val="24"/>
                <w:szCs w:val="24"/>
              </w:rPr>
              <w:t>:</w:t>
            </w:r>
            <w:proofErr w:type="gramEnd"/>
            <w:r w:rsidR="007B6679" w:rsidRPr="00BC7985">
              <w:rPr>
                <w:rFonts w:ascii="Garamond" w:hAnsi="Garamond" w:cs="Helvetica"/>
                <w:sz w:val="24"/>
                <w:szCs w:val="24"/>
              </w:rPr>
              <w:t xml:space="preserve"> </w:t>
            </w:r>
            <w:r w:rsidRPr="00BC7985">
              <w:rPr>
                <w:rFonts w:ascii="Garamond" w:hAnsi="Garamond" w:cs="Helvetica"/>
                <w:sz w:val="24"/>
                <w:szCs w:val="24"/>
              </w:rPr>
              <w:t>Les enfants touch</w:t>
            </w:r>
            <w:r w:rsidR="00BE33C4">
              <w:rPr>
                <w:rFonts w:ascii="Garamond" w:hAnsi="Garamond" w:cs="Helvetica"/>
                <w:sz w:val="24"/>
                <w:szCs w:val="24"/>
              </w:rPr>
              <w:t>é</w:t>
            </w:r>
            <w:r w:rsidRPr="00BC7985">
              <w:rPr>
                <w:rFonts w:ascii="Garamond" w:hAnsi="Garamond" w:cs="Helvetica"/>
                <w:sz w:val="24"/>
                <w:szCs w:val="24"/>
              </w:rPr>
              <w:t>s par le terr</w:t>
            </w:r>
            <w:r>
              <w:rPr>
                <w:rFonts w:ascii="Garamond" w:hAnsi="Garamond" w:cs="Helvetica"/>
                <w:sz w:val="24"/>
                <w:szCs w:val="24"/>
              </w:rPr>
              <w:t>orisme</w:t>
            </w:r>
            <w:r w:rsidR="007B6679" w:rsidRPr="00BC7985">
              <w:rPr>
                <w:rFonts w:ascii="Garamond" w:hAnsi="Garamond" w:cs="Helvetica"/>
                <w:sz w:val="24"/>
                <w:szCs w:val="24"/>
              </w:rPr>
              <w:t xml:space="preserve"> </w:t>
            </w:r>
          </w:p>
          <w:p w14:paraId="09C50ED4" w14:textId="77777777" w:rsidR="007B6679" w:rsidRPr="00BC7985" w:rsidRDefault="007B6679" w:rsidP="004157A2">
            <w:pPr>
              <w:jc w:val="center"/>
              <w:rPr>
                <w:rFonts w:ascii="Garamond" w:hAnsi="Garamond" w:cs="Helvetica"/>
                <w:sz w:val="24"/>
                <w:szCs w:val="24"/>
              </w:rPr>
            </w:pPr>
          </w:p>
          <w:p w14:paraId="67D693BC" w14:textId="77777777" w:rsidR="007B6679" w:rsidRPr="00BC7985" w:rsidRDefault="007B6679" w:rsidP="004157A2">
            <w:pPr>
              <w:jc w:val="center"/>
              <w:rPr>
                <w:rFonts w:ascii="Garamond" w:hAnsi="Garamond" w:cs="Helvetica"/>
                <w:sz w:val="24"/>
                <w:szCs w:val="24"/>
              </w:rPr>
            </w:pPr>
          </w:p>
        </w:tc>
        <w:tc>
          <w:tcPr>
            <w:tcW w:w="7157" w:type="dxa"/>
          </w:tcPr>
          <w:p w14:paraId="2DEE8065" w14:textId="7C4D36E1" w:rsidR="007B6679" w:rsidRPr="00BC7985" w:rsidRDefault="00BC7985" w:rsidP="004157A2">
            <w:pPr>
              <w:rPr>
                <w:rFonts w:ascii="Garamond" w:hAnsi="Garamond" w:cs="Helvetica"/>
                <w:b/>
                <w:i/>
                <w:sz w:val="24"/>
                <w:szCs w:val="24"/>
              </w:rPr>
            </w:pPr>
            <w:r w:rsidRPr="00BC7985">
              <w:rPr>
                <w:rFonts w:ascii="Garamond" w:hAnsi="Garamond" w:cs="Helvetica"/>
                <w:b/>
                <w:i/>
                <w:sz w:val="24"/>
                <w:szCs w:val="24"/>
              </w:rPr>
              <w:t>Présentation et d</w:t>
            </w:r>
            <w:r w:rsidR="007B6679" w:rsidRPr="00BC7985">
              <w:rPr>
                <w:rFonts w:ascii="Garamond" w:hAnsi="Garamond" w:cs="Helvetica"/>
                <w:b/>
                <w:i/>
                <w:sz w:val="24"/>
                <w:szCs w:val="24"/>
              </w:rPr>
              <w:t xml:space="preserve">iscussion </w:t>
            </w:r>
            <w:r w:rsidRPr="00BC7985">
              <w:rPr>
                <w:rFonts w:ascii="Garamond" w:hAnsi="Garamond" w:cs="Helvetica"/>
                <w:b/>
                <w:i/>
                <w:sz w:val="24"/>
                <w:szCs w:val="24"/>
              </w:rPr>
              <w:t xml:space="preserve">autour </w:t>
            </w:r>
            <w:r w:rsidRPr="00D073B3">
              <w:rPr>
                <w:rFonts w:ascii="Garamond" w:hAnsi="Garamond" w:cs="Helvetica"/>
                <w:b/>
                <w:i/>
                <w:sz w:val="24"/>
                <w:szCs w:val="24"/>
              </w:rPr>
              <w:t xml:space="preserve">de 2 sujets </w:t>
            </w:r>
            <w:proofErr w:type="gramStart"/>
            <w:r w:rsidRPr="00D073B3">
              <w:rPr>
                <w:rFonts w:ascii="Garamond" w:hAnsi="Garamond" w:cs="Helvetica"/>
                <w:b/>
                <w:i/>
                <w:sz w:val="24"/>
                <w:szCs w:val="24"/>
              </w:rPr>
              <w:t>d’actualité</w:t>
            </w:r>
            <w:r w:rsidR="007B6679" w:rsidRPr="00D073B3">
              <w:rPr>
                <w:rFonts w:ascii="Garamond" w:hAnsi="Garamond" w:cs="Helvetica"/>
                <w:b/>
                <w:i/>
                <w:sz w:val="24"/>
                <w:szCs w:val="24"/>
              </w:rPr>
              <w:t>:</w:t>
            </w:r>
            <w:proofErr w:type="gramEnd"/>
            <w:r w:rsidR="007B6679" w:rsidRPr="00BC7985">
              <w:rPr>
                <w:rFonts w:ascii="Garamond" w:hAnsi="Garamond" w:cs="Helvetica"/>
                <w:b/>
                <w:i/>
                <w:sz w:val="24"/>
                <w:szCs w:val="24"/>
              </w:rPr>
              <w:t xml:space="preserve"> </w:t>
            </w:r>
          </w:p>
          <w:p w14:paraId="31C06827" w14:textId="4E1E6A6A" w:rsidR="007B6679" w:rsidRPr="00BC7985" w:rsidRDefault="00F74815" w:rsidP="004157A2">
            <w:pPr>
              <w:rPr>
                <w:rFonts w:ascii="Garamond" w:hAnsi="Garamond" w:cs="Helvetica"/>
                <w:b/>
                <w:i/>
                <w:sz w:val="24"/>
                <w:szCs w:val="24"/>
              </w:rPr>
            </w:pPr>
            <w:r>
              <w:rPr>
                <w:noProof/>
              </w:rPr>
              <w:drawing>
                <wp:anchor distT="0" distB="0" distL="114300" distR="114300" simplePos="0" relativeHeight="251661312" behindDoc="0" locked="0" layoutInCell="1" allowOverlap="1" wp14:anchorId="5EE941EC" wp14:editId="447E1C79">
                  <wp:simplePos x="0" y="0"/>
                  <wp:positionH relativeFrom="column">
                    <wp:posOffset>3270250</wp:posOffset>
                  </wp:positionH>
                  <wp:positionV relativeFrom="paragraph">
                    <wp:posOffset>40005</wp:posOffset>
                  </wp:positionV>
                  <wp:extent cx="1139190" cy="798195"/>
                  <wp:effectExtent l="0" t="0" r="3810" b="1905"/>
                  <wp:wrapSquare wrapText="bothSides"/>
                  <wp:docPr id="12" name="Picture 12" descr="Unicef, Organisme De Bienfai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icef, Organisme De Bienfaisa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13919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47DE4" w14:textId="77777777" w:rsidR="00BC7985" w:rsidRPr="00BC7985" w:rsidRDefault="00BC7985" w:rsidP="004157A2">
            <w:pPr>
              <w:pStyle w:val="ListParagraph"/>
              <w:numPr>
                <w:ilvl w:val="0"/>
                <w:numId w:val="5"/>
              </w:numPr>
              <w:rPr>
                <w:rFonts w:ascii="Garamond" w:hAnsi="Garamond" w:cs="Helvetica"/>
                <w:sz w:val="24"/>
                <w:szCs w:val="24"/>
              </w:rPr>
            </w:pPr>
            <w:r w:rsidRPr="00BC7985">
              <w:rPr>
                <w:rFonts w:ascii="Garamond" w:hAnsi="Garamond" w:cs="Helvetica"/>
                <w:color w:val="222222"/>
                <w:sz w:val="24"/>
                <w:szCs w:val="24"/>
                <w:shd w:val="clear" w:color="auto" w:fill="FFFFFF"/>
              </w:rPr>
              <w:t>Lignes directrices relatives à la protection de remplacement pour les enfants</w:t>
            </w:r>
          </w:p>
          <w:p w14:paraId="3AAFDD5D" w14:textId="10A4D2AF" w:rsidR="007B6679" w:rsidRPr="00BC7985" w:rsidRDefault="00BC7985" w:rsidP="00BC7985">
            <w:pPr>
              <w:pStyle w:val="ListParagraph"/>
              <w:numPr>
                <w:ilvl w:val="0"/>
                <w:numId w:val="5"/>
              </w:numPr>
              <w:rPr>
                <w:rFonts w:ascii="Garamond" w:hAnsi="Garamond" w:cs="Helvetica"/>
                <w:sz w:val="24"/>
                <w:szCs w:val="24"/>
              </w:rPr>
            </w:pPr>
            <w:r w:rsidRPr="00BC7985">
              <w:rPr>
                <w:rFonts w:ascii="Garamond" w:hAnsi="Garamond" w:cs="Helvetica"/>
                <w:color w:val="222222"/>
                <w:sz w:val="24"/>
                <w:szCs w:val="24"/>
                <w:shd w:val="clear" w:color="auto" w:fill="FFFFFF"/>
              </w:rPr>
              <w:t>Procédure de communication internationale pour les enfants</w:t>
            </w:r>
            <w:r w:rsidR="007B6679" w:rsidRPr="00BC7985">
              <w:rPr>
                <w:rFonts w:ascii="Garamond" w:hAnsi="Garamond" w:cs="Helvetica"/>
                <w:sz w:val="24"/>
                <w:szCs w:val="24"/>
              </w:rPr>
              <w:t xml:space="preserve"> </w:t>
            </w:r>
          </w:p>
        </w:tc>
      </w:tr>
      <w:tr w:rsidR="007B6679" w:rsidRPr="00620C1C" w14:paraId="01BFACF3" w14:textId="77777777" w:rsidTr="004157A2">
        <w:tc>
          <w:tcPr>
            <w:tcW w:w="1537" w:type="dxa"/>
          </w:tcPr>
          <w:p w14:paraId="39698784" w14:textId="77777777" w:rsidR="007B6679" w:rsidRPr="00620C1C" w:rsidRDefault="007B6679" w:rsidP="004157A2">
            <w:pPr>
              <w:spacing w:before="120" w:after="120"/>
              <w:rPr>
                <w:rFonts w:ascii="Garamond" w:hAnsi="Garamond" w:cs="Helvetica"/>
                <w:b/>
                <w:bCs/>
                <w:i/>
                <w:iCs/>
                <w:sz w:val="24"/>
                <w:szCs w:val="24"/>
              </w:rPr>
            </w:pPr>
            <w:r w:rsidRPr="00620C1C">
              <w:rPr>
                <w:rFonts w:ascii="Garamond" w:hAnsi="Garamond" w:cs="Helvetica"/>
                <w:b/>
                <w:bCs/>
                <w:i/>
                <w:iCs/>
                <w:sz w:val="24"/>
                <w:szCs w:val="24"/>
              </w:rPr>
              <w:t>17.30-17.45</w:t>
            </w:r>
          </w:p>
        </w:tc>
        <w:tc>
          <w:tcPr>
            <w:tcW w:w="12775" w:type="dxa"/>
            <w:gridSpan w:val="3"/>
          </w:tcPr>
          <w:p w14:paraId="2080A17B" w14:textId="2E426C84" w:rsidR="007B6679" w:rsidRPr="00BC7985" w:rsidRDefault="00BC7985" w:rsidP="004157A2">
            <w:pPr>
              <w:spacing w:before="120" w:after="120"/>
              <w:rPr>
                <w:rFonts w:ascii="Garamond" w:hAnsi="Garamond" w:cs="Helvetica"/>
                <w:i/>
                <w:sz w:val="24"/>
                <w:szCs w:val="24"/>
                <w:lang w:val="en-US"/>
              </w:rPr>
            </w:pPr>
            <w:r w:rsidRPr="00BC7985">
              <w:rPr>
                <w:rStyle w:val="Emphasis"/>
                <w:rFonts w:ascii="Garamond" w:hAnsi="Garamond"/>
                <w:b/>
                <w:bCs/>
                <w:color w:val="222222"/>
                <w:shd w:val="clear" w:color="auto" w:fill="FFFFFF"/>
              </w:rPr>
              <w:t>Clôture de la journée </w:t>
            </w:r>
          </w:p>
        </w:tc>
      </w:tr>
      <w:tr w:rsidR="007B6679" w:rsidRPr="00BC7985" w14:paraId="0CE81BB7" w14:textId="77777777" w:rsidTr="004157A2">
        <w:tc>
          <w:tcPr>
            <w:tcW w:w="1537" w:type="dxa"/>
          </w:tcPr>
          <w:p w14:paraId="315AA1C6" w14:textId="77777777" w:rsidR="007B6679" w:rsidRPr="00BC7985" w:rsidRDefault="007B6679" w:rsidP="004157A2">
            <w:pPr>
              <w:spacing w:before="120" w:after="120"/>
              <w:rPr>
                <w:rFonts w:ascii="Garamond" w:hAnsi="Garamond" w:cs="Helvetica"/>
                <w:b/>
                <w:bCs/>
                <w:i/>
                <w:iCs/>
                <w:sz w:val="24"/>
                <w:szCs w:val="24"/>
              </w:rPr>
            </w:pPr>
            <w:r w:rsidRPr="00BC7985">
              <w:rPr>
                <w:rFonts w:ascii="Garamond" w:hAnsi="Garamond" w:cs="Helvetica"/>
                <w:b/>
                <w:bCs/>
                <w:i/>
                <w:iCs/>
                <w:sz w:val="24"/>
                <w:szCs w:val="24"/>
              </w:rPr>
              <w:t>17.45</w:t>
            </w:r>
          </w:p>
        </w:tc>
        <w:tc>
          <w:tcPr>
            <w:tcW w:w="12775" w:type="dxa"/>
            <w:gridSpan w:val="3"/>
          </w:tcPr>
          <w:p w14:paraId="7CFCE4F2" w14:textId="7B0C07FD" w:rsidR="007B6679" w:rsidRPr="00BC7985" w:rsidRDefault="007B6679" w:rsidP="004157A2">
            <w:pPr>
              <w:spacing w:before="120" w:after="120"/>
              <w:rPr>
                <w:rFonts w:ascii="Garamond" w:hAnsi="Garamond" w:cs="Helvetica"/>
                <w:b/>
                <w:i/>
                <w:sz w:val="24"/>
                <w:szCs w:val="24"/>
              </w:rPr>
            </w:pPr>
            <w:r w:rsidRPr="00BC7985">
              <w:rPr>
                <w:rFonts w:ascii="Garamond" w:hAnsi="Garamond" w:cs="Helvetica"/>
                <w:b/>
                <w:i/>
                <w:sz w:val="24"/>
                <w:szCs w:val="24"/>
              </w:rPr>
              <w:t>R</w:t>
            </w:r>
            <w:r w:rsidR="00BC7985" w:rsidRPr="00BC7985">
              <w:rPr>
                <w:rFonts w:ascii="Garamond" w:hAnsi="Garamond" w:cs="Helvetica"/>
                <w:b/>
                <w:i/>
                <w:sz w:val="24"/>
                <w:szCs w:val="24"/>
              </w:rPr>
              <w:t>é</w:t>
            </w:r>
            <w:r w:rsidRPr="00BC7985">
              <w:rPr>
                <w:rFonts w:ascii="Garamond" w:hAnsi="Garamond" w:cs="Helvetica"/>
                <w:b/>
                <w:i/>
                <w:sz w:val="24"/>
                <w:szCs w:val="24"/>
              </w:rPr>
              <w:t>ception and pr</w:t>
            </w:r>
            <w:r w:rsidR="00BC7985" w:rsidRPr="00BC7985">
              <w:rPr>
                <w:rFonts w:ascii="Garamond" w:hAnsi="Garamond" w:cs="Helvetica"/>
                <w:b/>
                <w:i/>
                <w:sz w:val="24"/>
                <w:szCs w:val="24"/>
              </w:rPr>
              <w:t>é</w:t>
            </w:r>
            <w:r w:rsidRPr="00BC7985">
              <w:rPr>
                <w:rFonts w:ascii="Garamond" w:hAnsi="Garamond" w:cs="Helvetica"/>
                <w:b/>
                <w:i/>
                <w:sz w:val="24"/>
                <w:szCs w:val="24"/>
              </w:rPr>
              <w:t xml:space="preserve">sentation </w:t>
            </w:r>
            <w:r w:rsidR="00BC7985" w:rsidRPr="00BC7985">
              <w:rPr>
                <w:rFonts w:ascii="Garamond" w:hAnsi="Garamond" w:cs="Helvetica"/>
                <w:b/>
                <w:i/>
                <w:sz w:val="24"/>
                <w:szCs w:val="24"/>
              </w:rPr>
              <w:t xml:space="preserve">des expositions </w:t>
            </w:r>
            <w:r w:rsidR="00BC7985" w:rsidRPr="00D073B3">
              <w:rPr>
                <w:rStyle w:val="Heading1Char"/>
                <w:rFonts w:ascii="Garamond" w:hAnsi="Garamond"/>
                <w:b/>
                <w:bCs/>
                <w:color w:val="222222"/>
                <w:shd w:val="clear" w:color="auto" w:fill="FFFFFF"/>
              </w:rPr>
              <w:t>« </w:t>
            </w:r>
            <w:r w:rsidR="00BC7985" w:rsidRPr="00D073B3">
              <w:rPr>
                <w:rStyle w:val="Emphasis"/>
                <w:rFonts w:ascii="Garamond" w:hAnsi="Garamond"/>
                <w:b/>
                <w:bCs/>
                <w:color w:val="222222"/>
                <w:sz w:val="24"/>
                <w:szCs w:val="24"/>
                <w:shd w:val="clear" w:color="auto" w:fill="FFFFFF"/>
              </w:rPr>
              <w:t>Enfants Reporters » et « Dessins de Dieu »</w:t>
            </w:r>
          </w:p>
        </w:tc>
      </w:tr>
    </w:tbl>
    <w:p w14:paraId="65772955" w14:textId="27799379" w:rsidR="00C95EBB" w:rsidRPr="00BC7985" w:rsidRDefault="00C95EBB" w:rsidP="00005B3D">
      <w:pPr>
        <w:spacing w:line="360" w:lineRule="auto"/>
        <w:rPr>
          <w:rFonts w:ascii="Garamond" w:hAnsi="Garamond"/>
          <w:sz w:val="24"/>
          <w:szCs w:val="24"/>
        </w:rPr>
      </w:pPr>
    </w:p>
    <w:tbl>
      <w:tblPr>
        <w:tblStyle w:val="TableGrid"/>
        <w:tblW w:w="14029" w:type="dxa"/>
        <w:tblLook w:val="04A0" w:firstRow="1" w:lastRow="0" w:firstColumn="1" w:lastColumn="0" w:noHBand="0" w:noVBand="1"/>
      </w:tblPr>
      <w:tblGrid>
        <w:gridCol w:w="1511"/>
        <w:gridCol w:w="2883"/>
        <w:gridCol w:w="4908"/>
        <w:gridCol w:w="222"/>
        <w:gridCol w:w="4505"/>
      </w:tblGrid>
      <w:tr w:rsidR="00DD5207" w:rsidRPr="0060139E" w14:paraId="2787828C" w14:textId="77777777" w:rsidTr="004157A2">
        <w:tc>
          <w:tcPr>
            <w:tcW w:w="14029" w:type="dxa"/>
            <w:gridSpan w:val="5"/>
            <w:shd w:val="clear" w:color="auto" w:fill="2F5496" w:themeFill="accent1" w:themeFillShade="BF"/>
          </w:tcPr>
          <w:p w14:paraId="2EFFD47D" w14:textId="6C239AFC" w:rsidR="00DD5207" w:rsidRPr="00EC26B2" w:rsidRDefault="00F176E1" w:rsidP="004157A2">
            <w:pPr>
              <w:rPr>
                <w:b/>
                <w:bCs/>
                <w:color w:val="FFFFFF" w:themeColor="background1"/>
                <w:lang w:val="en-US"/>
              </w:rPr>
            </w:pPr>
            <w:r>
              <w:rPr>
                <w:b/>
                <w:bCs/>
                <w:color w:val="FFFFFF" w:themeColor="background1"/>
                <w:lang w:val="en-US"/>
              </w:rPr>
              <w:lastRenderedPageBreak/>
              <w:t>Jour</w:t>
            </w:r>
            <w:r w:rsidR="00DD5207" w:rsidRPr="00EC26B2">
              <w:rPr>
                <w:b/>
                <w:bCs/>
                <w:color w:val="FFFFFF" w:themeColor="background1"/>
                <w:lang w:val="en-US"/>
              </w:rPr>
              <w:t xml:space="preserve"> 2- 19 </w:t>
            </w:r>
            <w:proofErr w:type="spellStart"/>
            <w:r w:rsidR="00DD5207" w:rsidRPr="00EC26B2">
              <w:rPr>
                <w:b/>
                <w:bCs/>
                <w:color w:val="FFFFFF" w:themeColor="background1"/>
                <w:lang w:val="en-US"/>
              </w:rPr>
              <w:t>Novemb</w:t>
            </w:r>
            <w:r w:rsidR="00BC7985">
              <w:rPr>
                <w:b/>
                <w:bCs/>
                <w:color w:val="FFFFFF" w:themeColor="background1"/>
                <w:lang w:val="en-US"/>
              </w:rPr>
              <w:t>re</w:t>
            </w:r>
            <w:proofErr w:type="spellEnd"/>
          </w:p>
        </w:tc>
      </w:tr>
      <w:tr w:rsidR="00DD5207" w:rsidRPr="00620C1C" w14:paraId="73FA4C69" w14:textId="77777777" w:rsidTr="004157A2">
        <w:tc>
          <w:tcPr>
            <w:tcW w:w="1511" w:type="dxa"/>
            <w:shd w:val="clear" w:color="auto" w:fill="B4C6E7" w:themeFill="accent1" w:themeFillTint="66"/>
          </w:tcPr>
          <w:p w14:paraId="14A8051C" w14:textId="6A7B4EEE" w:rsidR="00DD5207" w:rsidRPr="00C668A5" w:rsidRDefault="00BC7985" w:rsidP="004157A2">
            <w:pPr>
              <w:rPr>
                <w:rFonts w:ascii="Garamond" w:hAnsi="Garamond" w:cs="Helvetica"/>
                <w:sz w:val="24"/>
                <w:szCs w:val="24"/>
              </w:rPr>
            </w:pPr>
            <w:r>
              <w:rPr>
                <w:rFonts w:ascii="Garamond" w:hAnsi="Garamond" w:cs="Helvetica"/>
                <w:sz w:val="24"/>
                <w:szCs w:val="24"/>
              </w:rPr>
              <w:t>Heure</w:t>
            </w:r>
            <w:r w:rsidR="00DD5207" w:rsidRPr="00C668A5">
              <w:rPr>
                <w:rFonts w:ascii="Garamond" w:hAnsi="Garamond" w:cs="Helvetica"/>
                <w:sz w:val="24"/>
                <w:szCs w:val="24"/>
              </w:rPr>
              <w:t xml:space="preserve"> </w:t>
            </w:r>
          </w:p>
        </w:tc>
        <w:tc>
          <w:tcPr>
            <w:tcW w:w="12518" w:type="dxa"/>
            <w:gridSpan w:val="4"/>
            <w:shd w:val="clear" w:color="auto" w:fill="B4C6E7" w:themeFill="accent1" w:themeFillTint="66"/>
          </w:tcPr>
          <w:p w14:paraId="0CD8CB42" w14:textId="2C46E953" w:rsidR="00DD5207" w:rsidRPr="00C668A5" w:rsidRDefault="00DD5207" w:rsidP="004157A2">
            <w:pPr>
              <w:rPr>
                <w:rFonts w:ascii="Garamond" w:hAnsi="Garamond"/>
                <w:sz w:val="24"/>
                <w:szCs w:val="24"/>
              </w:rPr>
            </w:pPr>
            <w:r w:rsidRPr="00C668A5">
              <w:rPr>
                <w:rFonts w:ascii="Garamond" w:hAnsi="Garamond"/>
                <w:sz w:val="24"/>
                <w:szCs w:val="24"/>
              </w:rPr>
              <w:t>Activit</w:t>
            </w:r>
            <w:r w:rsidR="00BC7985">
              <w:rPr>
                <w:rFonts w:ascii="Garamond" w:hAnsi="Garamond"/>
                <w:sz w:val="24"/>
                <w:szCs w:val="24"/>
              </w:rPr>
              <w:t xml:space="preserve">és </w:t>
            </w:r>
          </w:p>
        </w:tc>
      </w:tr>
      <w:tr w:rsidR="00DD5207" w:rsidRPr="00B430E2" w14:paraId="64EC28EE" w14:textId="77777777" w:rsidTr="004157A2">
        <w:tc>
          <w:tcPr>
            <w:tcW w:w="1511" w:type="dxa"/>
            <w:shd w:val="clear" w:color="auto" w:fill="E2EFD9" w:themeFill="accent6" w:themeFillTint="33"/>
          </w:tcPr>
          <w:p w14:paraId="64524324" w14:textId="77777777" w:rsidR="00DD5207" w:rsidRPr="00C668A5" w:rsidRDefault="00DD5207" w:rsidP="004157A2">
            <w:pPr>
              <w:rPr>
                <w:rFonts w:ascii="Garamond" w:hAnsi="Garamond" w:cs="Helvetica"/>
                <w:b/>
                <w:bCs/>
                <w:i/>
                <w:iCs/>
                <w:sz w:val="24"/>
                <w:szCs w:val="24"/>
              </w:rPr>
            </w:pPr>
            <w:r w:rsidRPr="00C668A5">
              <w:rPr>
                <w:rFonts w:ascii="Garamond" w:hAnsi="Garamond" w:cs="Helvetica"/>
                <w:b/>
                <w:bCs/>
                <w:i/>
                <w:iCs/>
                <w:sz w:val="24"/>
                <w:szCs w:val="24"/>
              </w:rPr>
              <w:t>9.00-9.45</w:t>
            </w:r>
          </w:p>
        </w:tc>
        <w:tc>
          <w:tcPr>
            <w:tcW w:w="12518" w:type="dxa"/>
            <w:gridSpan w:val="4"/>
            <w:shd w:val="clear" w:color="auto" w:fill="E2EFD9" w:themeFill="accent6" w:themeFillTint="33"/>
          </w:tcPr>
          <w:p w14:paraId="42E6A49A" w14:textId="20B4BECA" w:rsidR="00DD5207" w:rsidRPr="001B45FE" w:rsidRDefault="00DD5207" w:rsidP="004157A2">
            <w:pPr>
              <w:pStyle w:val="paragraph"/>
              <w:spacing w:before="0" w:beforeAutospacing="0" w:after="0" w:afterAutospacing="0"/>
              <w:textAlignment w:val="baseline"/>
              <w:rPr>
                <w:rFonts w:ascii="Garamond" w:hAnsi="Garamond" w:cs="Segoe UI"/>
                <w:sz w:val="18"/>
                <w:szCs w:val="18"/>
                <w:lang w:val="fr-CH"/>
              </w:rPr>
            </w:pPr>
            <w:r w:rsidRPr="001B45FE">
              <w:rPr>
                <w:rStyle w:val="normaltextrun"/>
                <w:rFonts w:ascii="Garamond" w:hAnsi="Garamond" w:cs="Segoe UI"/>
                <w:b/>
                <w:bCs/>
                <w:i/>
                <w:iCs/>
                <w:lang w:val="fr-CH"/>
              </w:rPr>
              <w:t>Pr</w:t>
            </w:r>
            <w:r w:rsidR="00BC7985" w:rsidRPr="001B45FE">
              <w:rPr>
                <w:rStyle w:val="normaltextrun"/>
                <w:rFonts w:ascii="Garamond" w:hAnsi="Garamond" w:cs="Segoe UI"/>
                <w:b/>
                <w:bCs/>
                <w:i/>
                <w:iCs/>
                <w:lang w:val="fr-CH"/>
              </w:rPr>
              <w:t>é</w:t>
            </w:r>
            <w:r w:rsidRPr="001B45FE">
              <w:rPr>
                <w:rStyle w:val="normaltextrun"/>
                <w:rFonts w:ascii="Garamond" w:hAnsi="Garamond" w:cs="Segoe UI"/>
                <w:b/>
                <w:bCs/>
                <w:i/>
                <w:iCs/>
                <w:lang w:val="fr-CH"/>
              </w:rPr>
              <w:t>sentation</w:t>
            </w:r>
            <w:r w:rsidR="00BC7985" w:rsidRPr="001B45FE">
              <w:rPr>
                <w:rStyle w:val="normaltextrun"/>
                <w:rFonts w:ascii="Garamond" w:hAnsi="Garamond" w:cs="Segoe UI"/>
                <w:b/>
                <w:bCs/>
                <w:i/>
                <w:iCs/>
                <w:lang w:val="fr-CH"/>
              </w:rPr>
              <w:t xml:space="preserve"> sur </w:t>
            </w:r>
            <w:r w:rsidR="00B430E2" w:rsidRPr="001B45FE">
              <w:rPr>
                <w:rStyle w:val="normaltextrun"/>
                <w:rFonts w:ascii="Garamond" w:hAnsi="Garamond" w:cs="Segoe UI"/>
                <w:b/>
                <w:bCs/>
                <w:i/>
                <w:iCs/>
                <w:lang w:val="fr-CH"/>
              </w:rPr>
              <w:t>l’avenir des droits de l’enfant</w:t>
            </w:r>
            <w:r w:rsidRPr="001B45FE">
              <w:rPr>
                <w:rStyle w:val="normaltextrun"/>
                <w:rFonts w:ascii="Garamond" w:hAnsi="Garamond" w:cs="Segoe UI"/>
                <w:b/>
                <w:bCs/>
                <w:i/>
                <w:iCs/>
                <w:lang w:val="fr-CH"/>
              </w:rPr>
              <w:t xml:space="preserve"> </w:t>
            </w:r>
          </w:p>
          <w:p w14:paraId="254590B2" w14:textId="283218B3" w:rsidR="00DD5207" w:rsidRDefault="00B430E2" w:rsidP="004157A2">
            <w:pPr>
              <w:pStyle w:val="paragraph"/>
              <w:spacing w:before="0" w:beforeAutospacing="0" w:after="0" w:afterAutospacing="0"/>
              <w:textAlignment w:val="baseline"/>
              <w:rPr>
                <w:rStyle w:val="normaltextrun"/>
                <w:rFonts w:ascii="Garamond" w:hAnsi="Garamond"/>
              </w:rPr>
            </w:pPr>
            <w:proofErr w:type="spellStart"/>
            <w:r w:rsidRPr="001B45FE">
              <w:rPr>
                <w:rStyle w:val="normaltextrun"/>
                <w:rFonts w:ascii="Garamond" w:hAnsi="Garamond"/>
              </w:rPr>
              <w:t>Dirigée</w:t>
            </w:r>
            <w:proofErr w:type="spellEnd"/>
            <w:r w:rsidRPr="001B45FE">
              <w:rPr>
                <w:rStyle w:val="normaltextrun"/>
                <w:rFonts w:ascii="Garamond" w:hAnsi="Garamond"/>
              </w:rPr>
              <w:t xml:space="preserve"> par les</w:t>
            </w:r>
            <w:r>
              <w:rPr>
                <w:rStyle w:val="normaltextrun"/>
                <w:rFonts w:ascii="Garamond" w:hAnsi="Garamond"/>
              </w:rPr>
              <w:t xml:space="preserve"> enfants</w:t>
            </w:r>
          </w:p>
          <w:p w14:paraId="78CCD3F4" w14:textId="77777777" w:rsidR="00DD5207" w:rsidRPr="001F4B3E" w:rsidRDefault="00DD5207" w:rsidP="004157A2">
            <w:pPr>
              <w:pStyle w:val="paragraph"/>
              <w:spacing w:before="0" w:beforeAutospacing="0" w:after="0" w:afterAutospacing="0"/>
              <w:textAlignment w:val="baseline"/>
              <w:rPr>
                <w:rFonts w:ascii="Segoe UI" w:hAnsi="Segoe UI" w:cs="Segoe UI"/>
                <w:sz w:val="18"/>
                <w:szCs w:val="18"/>
              </w:rPr>
            </w:pPr>
          </w:p>
        </w:tc>
      </w:tr>
      <w:tr w:rsidR="00DD5207" w:rsidRPr="00B430E2" w14:paraId="7120BA77" w14:textId="77777777" w:rsidTr="004157A2">
        <w:tc>
          <w:tcPr>
            <w:tcW w:w="1511" w:type="dxa"/>
          </w:tcPr>
          <w:p w14:paraId="52EB24E0" w14:textId="77777777" w:rsidR="00DD5207" w:rsidRPr="00620C1C" w:rsidRDefault="00DD5207" w:rsidP="004157A2">
            <w:pPr>
              <w:rPr>
                <w:rFonts w:ascii="Garamond" w:hAnsi="Garamond" w:cs="Helvetica"/>
                <w:b/>
                <w:bCs/>
                <w:i/>
                <w:iCs/>
                <w:sz w:val="24"/>
                <w:szCs w:val="24"/>
              </w:rPr>
            </w:pPr>
            <w:r w:rsidRPr="00620C1C">
              <w:rPr>
                <w:rFonts w:ascii="Garamond" w:hAnsi="Garamond" w:cs="Helvetica"/>
                <w:b/>
                <w:bCs/>
                <w:i/>
                <w:iCs/>
                <w:sz w:val="24"/>
                <w:szCs w:val="24"/>
              </w:rPr>
              <w:t>9.45-11.00</w:t>
            </w:r>
          </w:p>
        </w:tc>
        <w:tc>
          <w:tcPr>
            <w:tcW w:w="12518" w:type="dxa"/>
            <w:gridSpan w:val="4"/>
            <w:shd w:val="clear" w:color="auto" w:fill="FBE4D5" w:themeFill="accent2" w:themeFillTint="33"/>
          </w:tcPr>
          <w:p w14:paraId="21F28D3A" w14:textId="578E82B4" w:rsidR="00DD5207" w:rsidRPr="00B430E2" w:rsidRDefault="00B430E2" w:rsidP="004157A2">
            <w:pPr>
              <w:rPr>
                <w:rFonts w:ascii="Garamond" w:hAnsi="Garamond" w:cs="Helvetica"/>
                <w:b/>
                <w:bCs/>
                <w:i/>
                <w:iCs/>
                <w:sz w:val="24"/>
                <w:szCs w:val="24"/>
              </w:rPr>
            </w:pPr>
            <w:r w:rsidRPr="00B430E2">
              <w:rPr>
                <w:rFonts w:ascii="Garamond" w:hAnsi="Garamond" w:cs="Helvetica"/>
                <w:b/>
                <w:bCs/>
                <w:i/>
                <w:iCs/>
                <w:sz w:val="24"/>
                <w:szCs w:val="24"/>
              </w:rPr>
              <w:t xml:space="preserve">Table ronde sur les enfants </w:t>
            </w:r>
            <w:proofErr w:type="spellStart"/>
            <w:r w:rsidRPr="00B430E2">
              <w:rPr>
                <w:rFonts w:ascii="Garamond" w:hAnsi="Garamond" w:cs="Helvetica"/>
                <w:b/>
                <w:bCs/>
                <w:i/>
                <w:iCs/>
                <w:sz w:val="24"/>
                <w:szCs w:val="24"/>
              </w:rPr>
              <w:t>défenseur.</w:t>
            </w:r>
            <w:proofErr w:type="gramStart"/>
            <w:r w:rsidRPr="00B430E2">
              <w:rPr>
                <w:rFonts w:ascii="Garamond" w:hAnsi="Garamond" w:cs="Helvetica"/>
                <w:b/>
                <w:bCs/>
                <w:i/>
                <w:iCs/>
                <w:sz w:val="24"/>
                <w:szCs w:val="24"/>
              </w:rPr>
              <w:t>e.s</w:t>
            </w:r>
            <w:proofErr w:type="spellEnd"/>
            <w:proofErr w:type="gramEnd"/>
            <w:r w:rsidRPr="00B430E2">
              <w:rPr>
                <w:rFonts w:ascii="Garamond" w:hAnsi="Garamond" w:cs="Helvetica"/>
                <w:b/>
                <w:bCs/>
                <w:i/>
                <w:iCs/>
                <w:sz w:val="24"/>
                <w:szCs w:val="24"/>
              </w:rPr>
              <w:t xml:space="preserve"> des </w:t>
            </w:r>
            <w:r>
              <w:rPr>
                <w:rFonts w:ascii="Garamond" w:hAnsi="Garamond" w:cs="Helvetica"/>
                <w:b/>
                <w:bCs/>
                <w:i/>
                <w:iCs/>
                <w:sz w:val="24"/>
                <w:szCs w:val="24"/>
              </w:rPr>
              <w:t>droits humains</w:t>
            </w:r>
            <w:r w:rsidR="00DD5207" w:rsidRPr="00B430E2">
              <w:rPr>
                <w:rFonts w:cs="Helvetica"/>
                <w:sz w:val="24"/>
                <w:szCs w:val="24"/>
              </w:rPr>
              <w:t> </w:t>
            </w:r>
            <w:r w:rsidR="00DD5207" w:rsidRPr="00B430E2">
              <w:rPr>
                <w:rFonts w:cs="Helvetica"/>
                <w:b/>
                <w:bCs/>
                <w:i/>
                <w:iCs/>
                <w:sz w:val="24"/>
                <w:szCs w:val="24"/>
              </w:rPr>
              <w:t> </w:t>
            </w:r>
          </w:p>
        </w:tc>
      </w:tr>
      <w:tr w:rsidR="00DD5207" w:rsidRPr="00B430E2" w14:paraId="731C01A0" w14:textId="77777777" w:rsidTr="00D073B3">
        <w:trPr>
          <w:trHeight w:val="2803"/>
        </w:trPr>
        <w:tc>
          <w:tcPr>
            <w:tcW w:w="1511" w:type="dxa"/>
          </w:tcPr>
          <w:p w14:paraId="0F9E639D" w14:textId="77777777" w:rsidR="00DD5207" w:rsidRPr="00620C1C" w:rsidRDefault="00DD5207" w:rsidP="004157A2">
            <w:pPr>
              <w:rPr>
                <w:rFonts w:ascii="Garamond" w:hAnsi="Garamond" w:cs="Helvetica"/>
                <w:b/>
                <w:bCs/>
                <w:i/>
                <w:iCs/>
                <w:sz w:val="24"/>
                <w:szCs w:val="24"/>
                <w:lang w:val="en-US"/>
              </w:rPr>
            </w:pPr>
            <w:r w:rsidRPr="00620C1C">
              <w:rPr>
                <w:rFonts w:ascii="Garamond" w:hAnsi="Garamond" w:cs="Helvetica"/>
                <w:b/>
                <w:bCs/>
                <w:i/>
                <w:iCs/>
                <w:sz w:val="24"/>
                <w:szCs w:val="24"/>
              </w:rPr>
              <w:t>11.00-13.00</w:t>
            </w:r>
          </w:p>
        </w:tc>
        <w:tc>
          <w:tcPr>
            <w:tcW w:w="2883" w:type="dxa"/>
            <w:shd w:val="clear" w:color="auto" w:fill="D9E2F3" w:themeFill="accent1" w:themeFillTint="33"/>
          </w:tcPr>
          <w:p w14:paraId="4A604597" w14:textId="0E32C56C" w:rsidR="00DD5207" w:rsidRPr="00B430E2" w:rsidRDefault="00DD5207" w:rsidP="004157A2">
            <w:pPr>
              <w:spacing w:before="240"/>
              <w:rPr>
                <w:rFonts w:ascii="Garamond" w:hAnsi="Garamond" w:cs="Helvetica"/>
                <w:b/>
                <w:i/>
                <w:sz w:val="24"/>
                <w:szCs w:val="24"/>
              </w:rPr>
            </w:pPr>
            <w:r w:rsidRPr="00B430E2">
              <w:rPr>
                <w:rFonts w:ascii="Garamond" w:hAnsi="Garamond" w:cs="Helvetica"/>
                <w:b/>
                <w:i/>
                <w:sz w:val="24"/>
                <w:szCs w:val="24"/>
              </w:rPr>
              <w:t>Group</w:t>
            </w:r>
            <w:r w:rsidR="00B430E2" w:rsidRPr="00B430E2">
              <w:rPr>
                <w:rFonts w:ascii="Garamond" w:hAnsi="Garamond" w:cs="Helvetica"/>
                <w:b/>
                <w:i/>
                <w:sz w:val="24"/>
                <w:szCs w:val="24"/>
              </w:rPr>
              <w:t>e de travail</w:t>
            </w:r>
            <w:r w:rsidRPr="00B430E2">
              <w:rPr>
                <w:rFonts w:ascii="Garamond" w:hAnsi="Garamond" w:cs="Helvetica"/>
                <w:b/>
                <w:i/>
                <w:sz w:val="24"/>
                <w:szCs w:val="24"/>
              </w:rPr>
              <w:t xml:space="preserve"> 5 </w:t>
            </w:r>
          </w:p>
          <w:p w14:paraId="315CFE6E" w14:textId="12CFED6D" w:rsidR="00DD5207" w:rsidRPr="00B430E2" w:rsidRDefault="00F74815" w:rsidP="00F74815">
            <w:pPr>
              <w:spacing w:before="240"/>
              <w:rPr>
                <w:rFonts w:ascii="Garamond" w:hAnsi="Garamond" w:cs="Helvetica"/>
                <w:sz w:val="24"/>
                <w:szCs w:val="24"/>
              </w:rPr>
            </w:pPr>
            <w:r>
              <w:rPr>
                <w:noProof/>
              </w:rPr>
              <w:drawing>
                <wp:anchor distT="0" distB="0" distL="114300" distR="114300" simplePos="0" relativeHeight="251666432" behindDoc="0" locked="0" layoutInCell="1" allowOverlap="1" wp14:anchorId="6F2D2EA4" wp14:editId="562FD21D">
                  <wp:simplePos x="0" y="0"/>
                  <wp:positionH relativeFrom="column">
                    <wp:posOffset>615950</wp:posOffset>
                  </wp:positionH>
                  <wp:positionV relativeFrom="paragraph">
                    <wp:posOffset>763270</wp:posOffset>
                  </wp:positionV>
                  <wp:extent cx="1097280" cy="68580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1980"/>
                          <a:stretch/>
                        </pic:blipFill>
                        <pic:spPr bwMode="auto">
                          <a:xfrm>
                            <a:off x="0" y="0"/>
                            <a:ext cx="109728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B430E2">
              <w:rPr>
                <w:rFonts w:ascii="Garamond" w:hAnsi="Garamond" w:cs="Helvetica"/>
                <w:sz w:val="24"/>
                <w:szCs w:val="24"/>
                <w:u w:val="single"/>
              </w:rPr>
              <w:t>Sujet</w:t>
            </w:r>
            <w:r w:rsidR="00DD5207" w:rsidRPr="00B430E2">
              <w:rPr>
                <w:rFonts w:ascii="Garamond" w:hAnsi="Garamond" w:cs="Helvetica"/>
                <w:sz w:val="24"/>
                <w:szCs w:val="24"/>
              </w:rPr>
              <w:t>:</w:t>
            </w:r>
            <w:proofErr w:type="gramEnd"/>
            <w:r w:rsidR="00DD5207" w:rsidRPr="00B430E2">
              <w:rPr>
                <w:rFonts w:ascii="Garamond" w:hAnsi="Garamond" w:cs="Helvetica"/>
                <w:sz w:val="24"/>
                <w:szCs w:val="24"/>
              </w:rPr>
              <w:t xml:space="preserve"> </w:t>
            </w:r>
            <w:r w:rsidR="00B430E2" w:rsidRPr="00B430E2">
              <w:rPr>
                <w:rFonts w:ascii="Garamond" w:hAnsi="Garamond" w:cs="Helvetica"/>
                <w:sz w:val="24"/>
                <w:szCs w:val="24"/>
              </w:rPr>
              <w:t xml:space="preserve">Le passé, le présent et le Futur des droits environnementaux des enfants.  </w:t>
            </w:r>
          </w:p>
        </w:tc>
        <w:tc>
          <w:tcPr>
            <w:tcW w:w="5130" w:type="dxa"/>
            <w:gridSpan w:val="2"/>
            <w:shd w:val="clear" w:color="auto" w:fill="D9E2F3" w:themeFill="accent1" w:themeFillTint="33"/>
          </w:tcPr>
          <w:p w14:paraId="57998180" w14:textId="37A70865" w:rsidR="00DD5207" w:rsidRPr="00B430E2" w:rsidRDefault="00B430E2" w:rsidP="00B430E2">
            <w:pPr>
              <w:spacing w:before="240"/>
              <w:rPr>
                <w:rFonts w:ascii="Garamond" w:hAnsi="Garamond" w:cs="Helvetica"/>
                <w:sz w:val="24"/>
                <w:szCs w:val="24"/>
              </w:rPr>
            </w:pPr>
            <w:r w:rsidRPr="00B430E2">
              <w:rPr>
                <w:rFonts w:ascii="Garamond" w:hAnsi="Garamond" w:cs="Helvetica"/>
                <w:b/>
                <w:i/>
                <w:sz w:val="24"/>
                <w:szCs w:val="24"/>
              </w:rPr>
              <w:t>Groupe de travail</w:t>
            </w:r>
            <w:r w:rsidR="00DD5207" w:rsidRPr="00B430E2">
              <w:rPr>
                <w:rFonts w:ascii="Garamond" w:hAnsi="Garamond" w:cs="Helvetica"/>
                <w:b/>
                <w:i/>
                <w:sz w:val="24"/>
                <w:szCs w:val="24"/>
              </w:rPr>
              <w:t xml:space="preserve"> 6</w:t>
            </w:r>
            <w:r w:rsidR="00DD5207" w:rsidRPr="00B430E2">
              <w:rPr>
                <w:rFonts w:ascii="Garamond" w:hAnsi="Garamond" w:cs="Helvetica"/>
                <w:sz w:val="24"/>
                <w:szCs w:val="24"/>
              </w:rPr>
              <w:t xml:space="preserve"> </w:t>
            </w:r>
          </w:p>
          <w:p w14:paraId="2AD44D3E" w14:textId="77777777" w:rsidR="00B430E2" w:rsidRDefault="00B430E2" w:rsidP="00B430E2">
            <w:pPr>
              <w:rPr>
                <w:rFonts w:ascii="Garamond" w:hAnsi="Garamond" w:cs="Helvetica"/>
                <w:sz w:val="24"/>
                <w:szCs w:val="24"/>
                <w:u w:val="single"/>
              </w:rPr>
            </w:pPr>
          </w:p>
          <w:p w14:paraId="11DE0A36" w14:textId="159C5E24" w:rsidR="00DD5207" w:rsidRPr="00B430E2" w:rsidRDefault="00DD5207" w:rsidP="00B430E2">
            <w:pPr>
              <w:rPr>
                <w:rFonts w:ascii="Garamond" w:hAnsi="Garamond" w:cs="Helvetica"/>
                <w:sz w:val="24"/>
                <w:szCs w:val="24"/>
              </w:rPr>
            </w:pPr>
            <w:r>
              <w:rPr>
                <w:noProof/>
              </w:rPr>
              <w:drawing>
                <wp:anchor distT="0" distB="0" distL="114300" distR="114300" simplePos="0" relativeHeight="251667456" behindDoc="0" locked="0" layoutInCell="1" allowOverlap="1" wp14:anchorId="02BEF33C" wp14:editId="3940105B">
                  <wp:simplePos x="0" y="0"/>
                  <wp:positionH relativeFrom="column">
                    <wp:posOffset>2029460</wp:posOffset>
                  </wp:positionH>
                  <wp:positionV relativeFrom="paragraph">
                    <wp:posOffset>391160</wp:posOffset>
                  </wp:positionV>
                  <wp:extent cx="868680" cy="868680"/>
                  <wp:effectExtent l="0" t="0" r="7620" b="7620"/>
                  <wp:wrapSquare wrapText="bothSides"/>
                  <wp:docPr id="7" name="Picture 7" descr="Chimiste, Tube, Femme, Travail, Homme,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miste, Tube, Femme, Travail, Homme, 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430E2" w:rsidRPr="00B430E2">
              <w:rPr>
                <w:rFonts w:ascii="Garamond" w:hAnsi="Garamond" w:cs="Helvetica"/>
                <w:sz w:val="24"/>
                <w:szCs w:val="24"/>
                <w:u w:val="single"/>
              </w:rPr>
              <w:t>Sujet</w:t>
            </w:r>
            <w:r w:rsidRPr="00B430E2">
              <w:rPr>
                <w:rFonts w:ascii="Garamond" w:hAnsi="Garamond" w:cs="Helvetica"/>
                <w:sz w:val="24"/>
                <w:szCs w:val="24"/>
              </w:rPr>
              <w:t>:</w:t>
            </w:r>
            <w:proofErr w:type="gramEnd"/>
            <w:r w:rsidRPr="00B430E2">
              <w:rPr>
                <w:rFonts w:ascii="Garamond" w:hAnsi="Garamond" w:cs="Helvetica"/>
                <w:sz w:val="24"/>
                <w:szCs w:val="24"/>
              </w:rPr>
              <w:t xml:space="preserve"> </w:t>
            </w:r>
            <w:r w:rsidR="00B430E2" w:rsidRPr="00B430E2">
              <w:rPr>
                <w:rFonts w:ascii="Garamond" w:hAnsi="Garamond" w:cs="Helvetica"/>
                <w:sz w:val="24"/>
                <w:szCs w:val="24"/>
              </w:rPr>
              <w:t xml:space="preserve">Les droits de l’enfant à l’âge de la biotechnologie </w:t>
            </w:r>
          </w:p>
        </w:tc>
        <w:tc>
          <w:tcPr>
            <w:tcW w:w="4505" w:type="dxa"/>
          </w:tcPr>
          <w:p w14:paraId="7C50711F" w14:textId="77777777" w:rsidR="00B430E2" w:rsidRPr="00B430E2" w:rsidRDefault="00B430E2" w:rsidP="004157A2">
            <w:pPr>
              <w:rPr>
                <w:rFonts w:ascii="Garamond" w:hAnsi="Garamond" w:cs="Helvetica"/>
                <w:b/>
                <w:i/>
                <w:sz w:val="24"/>
                <w:szCs w:val="24"/>
              </w:rPr>
            </w:pPr>
            <w:r w:rsidRPr="00B430E2">
              <w:rPr>
                <w:rFonts w:ascii="Garamond" w:hAnsi="Garamond" w:cs="Helvetica"/>
                <w:b/>
                <w:i/>
                <w:sz w:val="24"/>
                <w:szCs w:val="24"/>
              </w:rPr>
              <w:t>La recherche sur les droits de l’enfant aujourd’hui.</w:t>
            </w:r>
          </w:p>
          <w:p w14:paraId="335B1230" w14:textId="77777777" w:rsidR="00B430E2" w:rsidRPr="00D073B3" w:rsidRDefault="00DD5207" w:rsidP="004157A2">
            <w:pPr>
              <w:rPr>
                <w:rFonts w:ascii="Garamond" w:hAnsi="Garamond" w:cs="Helvetica"/>
                <w:bCs/>
                <w:iCs/>
                <w:sz w:val="24"/>
                <w:szCs w:val="24"/>
              </w:rPr>
            </w:pPr>
            <w:r>
              <w:rPr>
                <w:rFonts w:ascii="Garamond" w:hAnsi="Garamond" w:cs="Helvetica"/>
                <w:bCs/>
                <w:iCs/>
                <w:noProof/>
                <w:sz w:val="24"/>
                <w:szCs w:val="24"/>
                <w:lang w:val="en-US"/>
              </w:rPr>
              <w:drawing>
                <wp:anchor distT="0" distB="0" distL="114300" distR="114300" simplePos="0" relativeHeight="251668480" behindDoc="0" locked="0" layoutInCell="1" allowOverlap="1" wp14:anchorId="1581AA6A" wp14:editId="197BD5F8">
                  <wp:simplePos x="0" y="0"/>
                  <wp:positionH relativeFrom="column">
                    <wp:posOffset>1896110</wp:posOffset>
                  </wp:positionH>
                  <wp:positionV relativeFrom="paragraph">
                    <wp:posOffset>195580</wp:posOffset>
                  </wp:positionV>
                  <wp:extent cx="777240" cy="777240"/>
                  <wp:effectExtent l="0" t="0" r="0" b="0"/>
                  <wp:wrapSquare wrapText="bothSides"/>
                  <wp:docPr id="11" name="Graphic 1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gnifyingGlass.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p>
          <w:p w14:paraId="583BE56B" w14:textId="5FF77547" w:rsidR="00B430E2" w:rsidRPr="00B430E2" w:rsidRDefault="00B430E2" w:rsidP="004157A2">
            <w:pPr>
              <w:rPr>
                <w:rFonts w:ascii="Garamond" w:hAnsi="Garamond" w:cs="Helvetica"/>
                <w:bCs/>
                <w:iCs/>
                <w:sz w:val="24"/>
                <w:szCs w:val="24"/>
              </w:rPr>
            </w:pPr>
            <w:r w:rsidRPr="00B430E2">
              <w:rPr>
                <w:rFonts w:ascii="Garamond" w:hAnsi="Garamond" w:cs="Helvetica"/>
                <w:bCs/>
                <w:iCs/>
                <w:sz w:val="24"/>
                <w:szCs w:val="24"/>
              </w:rPr>
              <w:t>Dirigée par l’Uni</w:t>
            </w:r>
            <w:r w:rsidR="00DD5207" w:rsidRPr="00B430E2">
              <w:rPr>
                <w:rFonts w:ascii="Garamond" w:hAnsi="Garamond" w:cs="Helvetica"/>
                <w:bCs/>
                <w:iCs/>
                <w:sz w:val="24"/>
                <w:szCs w:val="24"/>
              </w:rPr>
              <w:t>versit</w:t>
            </w:r>
            <w:r w:rsidRPr="00B430E2">
              <w:rPr>
                <w:rFonts w:ascii="Garamond" w:hAnsi="Garamond" w:cs="Helvetica"/>
                <w:bCs/>
                <w:iCs/>
                <w:sz w:val="24"/>
                <w:szCs w:val="24"/>
              </w:rPr>
              <w:t>é de Genève</w:t>
            </w:r>
          </w:p>
          <w:p w14:paraId="1AF06045" w14:textId="77777777" w:rsidR="00B430E2" w:rsidRPr="00B430E2" w:rsidRDefault="00B430E2" w:rsidP="004157A2">
            <w:pPr>
              <w:rPr>
                <w:rFonts w:ascii="Garamond" w:hAnsi="Garamond" w:cs="Helvetica"/>
                <w:bCs/>
                <w:iCs/>
                <w:sz w:val="24"/>
                <w:szCs w:val="24"/>
              </w:rPr>
            </w:pPr>
          </w:p>
          <w:p w14:paraId="1F40BE03" w14:textId="77777777" w:rsidR="00B430E2" w:rsidRPr="00B430E2" w:rsidRDefault="00B430E2" w:rsidP="004157A2">
            <w:pPr>
              <w:rPr>
                <w:rFonts w:ascii="Garamond" w:hAnsi="Garamond" w:cs="Helvetica"/>
                <w:bCs/>
                <w:iCs/>
                <w:sz w:val="24"/>
                <w:szCs w:val="24"/>
              </w:rPr>
            </w:pPr>
          </w:p>
          <w:p w14:paraId="7A7A8A6A" w14:textId="77777777" w:rsidR="00B430E2" w:rsidRPr="00B430E2" w:rsidRDefault="00B430E2" w:rsidP="004157A2">
            <w:pPr>
              <w:rPr>
                <w:rFonts w:ascii="Garamond" w:hAnsi="Garamond" w:cs="Helvetica"/>
                <w:bCs/>
                <w:iCs/>
                <w:sz w:val="24"/>
                <w:szCs w:val="24"/>
              </w:rPr>
            </w:pPr>
          </w:p>
          <w:p w14:paraId="549B5F43" w14:textId="77777777" w:rsidR="00B430E2" w:rsidRPr="00B430E2" w:rsidRDefault="00B430E2" w:rsidP="004157A2">
            <w:pPr>
              <w:rPr>
                <w:rFonts w:ascii="Garamond" w:hAnsi="Garamond" w:cs="Helvetica"/>
                <w:bCs/>
                <w:iCs/>
                <w:sz w:val="24"/>
                <w:szCs w:val="24"/>
              </w:rPr>
            </w:pPr>
          </w:p>
          <w:p w14:paraId="5DFDEEA1" w14:textId="77777777" w:rsidR="00B430E2" w:rsidRPr="00B430E2" w:rsidRDefault="00B430E2" w:rsidP="004157A2">
            <w:pPr>
              <w:rPr>
                <w:rFonts w:ascii="Garamond" w:hAnsi="Garamond" w:cs="Helvetica"/>
                <w:bCs/>
                <w:iCs/>
                <w:sz w:val="24"/>
                <w:szCs w:val="24"/>
              </w:rPr>
            </w:pPr>
          </w:p>
          <w:p w14:paraId="7404B18A" w14:textId="45FAACD1" w:rsidR="00DD5207" w:rsidRPr="00B430E2" w:rsidRDefault="00DD5207" w:rsidP="004157A2">
            <w:pPr>
              <w:rPr>
                <w:rFonts w:ascii="Garamond" w:hAnsi="Garamond" w:cs="Helvetica"/>
                <w:bCs/>
                <w:iCs/>
                <w:sz w:val="24"/>
                <w:szCs w:val="24"/>
              </w:rPr>
            </w:pPr>
            <w:r w:rsidRPr="00B430E2">
              <w:rPr>
                <w:rFonts w:ascii="Garamond" w:hAnsi="Garamond" w:cs="Helvetica"/>
                <w:bCs/>
                <w:iCs/>
                <w:sz w:val="24"/>
                <w:szCs w:val="24"/>
              </w:rPr>
              <w:t xml:space="preserve"> </w:t>
            </w:r>
          </w:p>
        </w:tc>
      </w:tr>
      <w:tr w:rsidR="00DD5207" w:rsidRPr="00620C1C" w14:paraId="2549EF13" w14:textId="77777777" w:rsidTr="004157A2">
        <w:tc>
          <w:tcPr>
            <w:tcW w:w="1511" w:type="dxa"/>
          </w:tcPr>
          <w:p w14:paraId="14775921" w14:textId="77777777" w:rsidR="00DD5207" w:rsidRPr="0097060D" w:rsidRDefault="00DD5207" w:rsidP="004157A2">
            <w:pPr>
              <w:rPr>
                <w:rFonts w:ascii="Garamond" w:hAnsi="Garamond" w:cs="Helvetica"/>
                <w:b/>
                <w:bCs/>
                <w:i/>
                <w:iCs/>
                <w:sz w:val="24"/>
                <w:szCs w:val="24"/>
              </w:rPr>
            </w:pPr>
            <w:r w:rsidRPr="0097060D">
              <w:rPr>
                <w:rFonts w:ascii="Garamond" w:hAnsi="Garamond" w:cs="Helvetica"/>
                <w:b/>
                <w:bCs/>
                <w:i/>
                <w:iCs/>
                <w:sz w:val="24"/>
                <w:szCs w:val="24"/>
              </w:rPr>
              <w:t>13.00-14.30</w:t>
            </w:r>
          </w:p>
        </w:tc>
        <w:tc>
          <w:tcPr>
            <w:tcW w:w="12518" w:type="dxa"/>
            <w:gridSpan w:val="4"/>
          </w:tcPr>
          <w:p w14:paraId="41A30029" w14:textId="179B6A7A" w:rsidR="00DD5207" w:rsidRPr="0097060D" w:rsidRDefault="00B430E2" w:rsidP="004157A2">
            <w:pPr>
              <w:rPr>
                <w:rFonts w:ascii="Garamond" w:hAnsi="Garamond"/>
                <w:b/>
                <w:bCs/>
                <w:i/>
                <w:iCs/>
                <w:sz w:val="24"/>
                <w:szCs w:val="24"/>
              </w:rPr>
            </w:pPr>
            <w:r w:rsidRPr="00BC7985">
              <w:rPr>
                <w:rFonts w:ascii="Garamond" w:hAnsi="Garamond" w:cs="Helvetica"/>
                <w:b/>
                <w:i/>
                <w:sz w:val="24"/>
                <w:szCs w:val="24"/>
              </w:rPr>
              <w:t xml:space="preserve">Pause déjeuner </w:t>
            </w:r>
          </w:p>
        </w:tc>
      </w:tr>
      <w:tr w:rsidR="00DD5207" w:rsidRPr="00B430E2" w14:paraId="49F9E43A" w14:textId="77777777" w:rsidTr="001B45FE">
        <w:trPr>
          <w:trHeight w:val="2767"/>
        </w:trPr>
        <w:tc>
          <w:tcPr>
            <w:tcW w:w="1511" w:type="dxa"/>
          </w:tcPr>
          <w:p w14:paraId="20657F00" w14:textId="77777777" w:rsidR="00DD5207" w:rsidRPr="00620C1C" w:rsidRDefault="00DD5207" w:rsidP="004157A2">
            <w:pPr>
              <w:rPr>
                <w:rFonts w:ascii="Garamond" w:hAnsi="Garamond" w:cs="Helvetica"/>
                <w:b/>
                <w:bCs/>
                <w:i/>
                <w:iCs/>
                <w:sz w:val="24"/>
                <w:szCs w:val="24"/>
              </w:rPr>
            </w:pPr>
            <w:r w:rsidRPr="001B25C2">
              <w:rPr>
                <w:rFonts w:ascii="Garamond" w:hAnsi="Garamond" w:cs="Helvetica"/>
                <w:b/>
                <w:bCs/>
                <w:i/>
                <w:iCs/>
                <w:sz w:val="24"/>
                <w:szCs w:val="24"/>
              </w:rPr>
              <w:t>14.30-</w:t>
            </w:r>
            <w:r w:rsidRPr="00620C1C">
              <w:rPr>
                <w:rFonts w:ascii="Garamond" w:hAnsi="Garamond" w:cs="Helvetica"/>
                <w:b/>
                <w:bCs/>
                <w:i/>
                <w:iCs/>
                <w:sz w:val="24"/>
                <w:szCs w:val="24"/>
              </w:rPr>
              <w:t>17.00</w:t>
            </w:r>
          </w:p>
        </w:tc>
        <w:tc>
          <w:tcPr>
            <w:tcW w:w="2883" w:type="dxa"/>
            <w:shd w:val="clear" w:color="auto" w:fill="FBE4D5" w:themeFill="accent2" w:themeFillTint="33"/>
          </w:tcPr>
          <w:p w14:paraId="70C5E755" w14:textId="77777777" w:rsidR="00DD5207" w:rsidRPr="00D073B3" w:rsidRDefault="00DD5207" w:rsidP="004157A2">
            <w:pPr>
              <w:rPr>
                <w:rFonts w:ascii="Garamond" w:hAnsi="Garamond" w:cs="Helvetica"/>
                <w:b/>
                <w:i/>
                <w:sz w:val="24"/>
                <w:szCs w:val="24"/>
              </w:rPr>
            </w:pPr>
            <w:r w:rsidRPr="00D073B3">
              <w:rPr>
                <w:rFonts w:ascii="Garamond" w:hAnsi="Garamond" w:cs="Helvetica"/>
                <w:b/>
                <w:i/>
                <w:sz w:val="24"/>
                <w:szCs w:val="24"/>
              </w:rPr>
              <w:t>Hackathon</w:t>
            </w:r>
          </w:p>
          <w:p w14:paraId="73489AE4" w14:textId="0E21C16E" w:rsidR="00DD5207" w:rsidRPr="003A5748" w:rsidRDefault="000539D0" w:rsidP="004157A2">
            <w:pPr>
              <w:spacing w:before="240"/>
              <w:rPr>
                <w:rFonts w:ascii="Garamond" w:hAnsi="Garamond" w:cs="Helvetica"/>
                <w:noProof/>
                <w:sz w:val="24"/>
                <w:szCs w:val="24"/>
                <w:highlight w:val="yellow"/>
              </w:rPr>
            </w:pPr>
            <w:r>
              <w:rPr>
                <w:rFonts w:ascii="Garamond" w:hAnsi="Garamond" w:cs="Helvetica"/>
                <w:noProof/>
                <w:sz w:val="24"/>
                <w:szCs w:val="24"/>
              </w:rPr>
              <w:t>Durant 2h30, l</w:t>
            </w:r>
            <w:r w:rsidR="00B430E2" w:rsidRPr="00B430E2">
              <w:rPr>
                <w:rFonts w:ascii="Garamond" w:hAnsi="Garamond" w:cs="Helvetica"/>
                <w:noProof/>
                <w:sz w:val="24"/>
                <w:szCs w:val="24"/>
              </w:rPr>
              <w:t xml:space="preserve">es participants intéressés travailleront ensemble </w:t>
            </w:r>
            <w:r w:rsidRPr="000539D0">
              <w:rPr>
                <w:rFonts w:ascii="Garamond" w:hAnsi="Garamond" w:cs="Helvetica"/>
                <w:noProof/>
                <w:sz w:val="24"/>
                <w:szCs w:val="24"/>
              </w:rPr>
              <w:t xml:space="preserve">pour identifier des plans d’action et des solutions </w:t>
            </w:r>
            <w:r w:rsidR="00B430E2" w:rsidRPr="00B430E2">
              <w:rPr>
                <w:rFonts w:ascii="Garamond" w:hAnsi="Garamond" w:cs="Helvetica"/>
                <w:noProof/>
                <w:sz w:val="24"/>
                <w:szCs w:val="24"/>
              </w:rPr>
              <w:t>à un problème spécifique présenté par d’autres participants (adultes et enfants).</w:t>
            </w:r>
          </w:p>
        </w:tc>
        <w:tc>
          <w:tcPr>
            <w:tcW w:w="4908" w:type="dxa"/>
            <w:shd w:val="clear" w:color="auto" w:fill="FBE4D5" w:themeFill="accent2" w:themeFillTint="33"/>
          </w:tcPr>
          <w:p w14:paraId="436B1623" w14:textId="77777777" w:rsidR="00DD5207" w:rsidRPr="00B430E2" w:rsidRDefault="00DD5207" w:rsidP="004157A2">
            <w:pPr>
              <w:rPr>
                <w:rFonts w:ascii="Garamond" w:hAnsi="Garamond"/>
                <w:b/>
                <w:bCs/>
                <w:i/>
                <w:iCs/>
                <w:sz w:val="24"/>
                <w:szCs w:val="24"/>
              </w:rPr>
            </w:pPr>
            <w:r w:rsidRPr="00B430E2">
              <w:rPr>
                <w:rFonts w:ascii="Garamond" w:hAnsi="Garamond"/>
                <w:b/>
                <w:bCs/>
                <w:i/>
                <w:iCs/>
                <w:sz w:val="24"/>
                <w:szCs w:val="24"/>
              </w:rPr>
              <w:t xml:space="preserve">Open Forum </w:t>
            </w:r>
          </w:p>
          <w:p w14:paraId="33377E9F" w14:textId="50FCCA6F" w:rsidR="00B430E2" w:rsidRPr="00B430E2" w:rsidRDefault="00B430E2" w:rsidP="00B430E2">
            <w:pPr>
              <w:spacing w:before="240"/>
              <w:rPr>
                <w:rFonts w:ascii="Garamond" w:hAnsi="Garamond"/>
                <w:sz w:val="24"/>
                <w:szCs w:val="24"/>
              </w:rPr>
            </w:pPr>
            <w:r>
              <w:rPr>
                <w:rFonts w:ascii="Garamond" w:hAnsi="Garamond"/>
                <w:sz w:val="24"/>
                <w:szCs w:val="24"/>
              </w:rPr>
              <w:t>D</w:t>
            </w:r>
            <w:r w:rsidRPr="00B430E2">
              <w:rPr>
                <w:rFonts w:ascii="Garamond" w:hAnsi="Garamond"/>
                <w:sz w:val="24"/>
                <w:szCs w:val="24"/>
              </w:rPr>
              <w:t xml:space="preserve">ifférents thèmes seront ouverts à la discussion pendant 1 heure chacun par les participants (adultes et enfants). </w:t>
            </w:r>
          </w:p>
          <w:p w14:paraId="7E3D198C" w14:textId="53404AFF" w:rsidR="00DD5207" w:rsidRPr="00D073B3" w:rsidRDefault="00DD5207" w:rsidP="00D073B3">
            <w:pPr>
              <w:spacing w:before="240"/>
              <w:rPr>
                <w:rFonts w:ascii="Garamond" w:hAnsi="Garamond"/>
                <w:sz w:val="24"/>
                <w:szCs w:val="24"/>
              </w:rPr>
            </w:pPr>
          </w:p>
        </w:tc>
        <w:tc>
          <w:tcPr>
            <w:tcW w:w="4727" w:type="dxa"/>
            <w:gridSpan w:val="2"/>
            <w:shd w:val="clear" w:color="auto" w:fill="FBE4D5" w:themeFill="accent2" w:themeFillTint="33"/>
          </w:tcPr>
          <w:p w14:paraId="090A1217" w14:textId="146CDB64" w:rsidR="00DD5207" w:rsidRPr="00B430E2" w:rsidRDefault="00DD5207" w:rsidP="004157A2">
            <w:pPr>
              <w:rPr>
                <w:rFonts w:ascii="Garamond" w:hAnsi="Garamond" w:cs="Helvetica"/>
                <w:b/>
                <w:bCs/>
                <w:i/>
                <w:iCs/>
                <w:sz w:val="24"/>
                <w:szCs w:val="24"/>
              </w:rPr>
            </w:pPr>
            <w:r w:rsidRPr="00B430E2">
              <w:rPr>
                <w:rFonts w:ascii="Garamond" w:hAnsi="Garamond" w:cs="Helvetica"/>
                <w:b/>
                <w:bCs/>
                <w:i/>
                <w:iCs/>
                <w:sz w:val="24"/>
                <w:szCs w:val="24"/>
              </w:rPr>
              <w:t xml:space="preserve">Dialogues </w:t>
            </w:r>
            <w:r w:rsidR="00B430E2" w:rsidRPr="00B430E2">
              <w:rPr>
                <w:rFonts w:ascii="Garamond" w:hAnsi="Garamond" w:cs="Helvetica"/>
                <w:b/>
                <w:bCs/>
                <w:i/>
                <w:iCs/>
                <w:sz w:val="24"/>
                <w:szCs w:val="24"/>
              </w:rPr>
              <w:t>entre</w:t>
            </w:r>
            <w:r w:rsidRPr="00B430E2">
              <w:rPr>
                <w:rFonts w:ascii="Garamond" w:hAnsi="Garamond" w:cs="Helvetica"/>
                <w:b/>
                <w:bCs/>
                <w:i/>
                <w:iCs/>
                <w:sz w:val="24"/>
                <w:szCs w:val="24"/>
              </w:rPr>
              <w:t xml:space="preserve"> participants </w:t>
            </w:r>
            <w:r w:rsidR="00B430E2" w:rsidRPr="00B430E2">
              <w:rPr>
                <w:rFonts w:ascii="Garamond" w:hAnsi="Garamond" w:cs="Helvetica"/>
                <w:b/>
                <w:bCs/>
                <w:i/>
                <w:iCs/>
                <w:sz w:val="24"/>
                <w:szCs w:val="24"/>
              </w:rPr>
              <w:t>dans</w:t>
            </w:r>
            <w:r w:rsidRPr="00B430E2">
              <w:rPr>
                <w:rFonts w:ascii="Garamond" w:hAnsi="Garamond" w:cs="Helvetica"/>
                <w:b/>
                <w:bCs/>
                <w:i/>
                <w:iCs/>
                <w:sz w:val="24"/>
                <w:szCs w:val="24"/>
              </w:rPr>
              <w:t xml:space="preserve"> ‘World Café’</w:t>
            </w:r>
          </w:p>
          <w:p w14:paraId="5BFC5AC6" w14:textId="77777777" w:rsidR="00B430E2" w:rsidRPr="00B430E2" w:rsidRDefault="00B430E2" w:rsidP="004157A2">
            <w:pPr>
              <w:rPr>
                <w:rFonts w:ascii="Garamond" w:hAnsi="Garamond" w:cs="Helvetica"/>
                <w:noProof/>
                <w:sz w:val="24"/>
                <w:szCs w:val="24"/>
              </w:rPr>
            </w:pPr>
          </w:p>
          <w:p w14:paraId="404D2DAD" w14:textId="5BCFC2C6" w:rsidR="00B430E2" w:rsidRPr="00B430E2" w:rsidRDefault="00B430E2" w:rsidP="00B430E2">
            <w:pPr>
              <w:rPr>
                <w:rFonts w:ascii="Garamond" w:hAnsi="Garamond" w:cs="Helvetica"/>
                <w:sz w:val="24"/>
                <w:szCs w:val="24"/>
              </w:rPr>
            </w:pPr>
            <w:r>
              <w:rPr>
                <w:rFonts w:ascii="Garamond" w:hAnsi="Garamond" w:cs="Helvetica"/>
                <w:sz w:val="24"/>
                <w:szCs w:val="24"/>
              </w:rPr>
              <w:t>L</w:t>
            </w:r>
            <w:r w:rsidRPr="00B430E2">
              <w:rPr>
                <w:rFonts w:ascii="Garamond" w:hAnsi="Garamond" w:cs="Helvetica"/>
                <w:sz w:val="24"/>
                <w:szCs w:val="24"/>
              </w:rPr>
              <w:t xml:space="preserve">es participants découvriront différentes initiatives, projets et/ou activités, présentés par d’autres participants (adultes et enfants). </w:t>
            </w:r>
          </w:p>
          <w:p w14:paraId="6BDE1139" w14:textId="77777777" w:rsidR="00B430E2" w:rsidRPr="00B430E2" w:rsidRDefault="00B430E2" w:rsidP="00B430E2">
            <w:pPr>
              <w:rPr>
                <w:rFonts w:ascii="Garamond" w:hAnsi="Garamond" w:cs="Helvetica"/>
                <w:sz w:val="24"/>
                <w:szCs w:val="24"/>
              </w:rPr>
            </w:pPr>
          </w:p>
          <w:p w14:paraId="6264A424" w14:textId="79DDF0A9" w:rsidR="00DD5207" w:rsidRPr="00B430E2" w:rsidRDefault="00DD5207" w:rsidP="00B430E2">
            <w:pPr>
              <w:rPr>
                <w:rFonts w:ascii="Garamond" w:hAnsi="Garamond" w:cs="Helvetica"/>
                <w:sz w:val="24"/>
                <w:szCs w:val="24"/>
              </w:rPr>
            </w:pPr>
          </w:p>
        </w:tc>
      </w:tr>
      <w:tr w:rsidR="00DD5207" w:rsidRPr="00620C1C" w14:paraId="4A635107" w14:textId="77777777" w:rsidTr="004157A2">
        <w:trPr>
          <w:trHeight w:val="292"/>
        </w:trPr>
        <w:tc>
          <w:tcPr>
            <w:tcW w:w="1511" w:type="dxa"/>
          </w:tcPr>
          <w:p w14:paraId="12B5552C" w14:textId="77777777" w:rsidR="00DD5207" w:rsidRPr="00D32448" w:rsidRDefault="00DD5207" w:rsidP="004157A2">
            <w:pPr>
              <w:spacing w:before="120" w:after="120"/>
              <w:rPr>
                <w:rFonts w:ascii="Garamond" w:hAnsi="Garamond" w:cs="Helvetica"/>
                <w:b/>
                <w:i/>
                <w:sz w:val="24"/>
                <w:szCs w:val="24"/>
                <w:lang w:val="en-US"/>
              </w:rPr>
            </w:pPr>
            <w:r w:rsidRPr="00D32448">
              <w:rPr>
                <w:rFonts w:ascii="Garamond" w:hAnsi="Garamond" w:cs="Helvetica"/>
                <w:b/>
                <w:i/>
                <w:sz w:val="24"/>
                <w:szCs w:val="24"/>
                <w:lang w:val="en-US"/>
              </w:rPr>
              <w:t>17.00-17.30</w:t>
            </w:r>
          </w:p>
        </w:tc>
        <w:tc>
          <w:tcPr>
            <w:tcW w:w="12518" w:type="dxa"/>
            <w:gridSpan w:val="4"/>
          </w:tcPr>
          <w:p w14:paraId="51913321" w14:textId="20AF19FE" w:rsidR="00DD5207" w:rsidRPr="00D32448" w:rsidRDefault="00B430E2" w:rsidP="004157A2">
            <w:pPr>
              <w:spacing w:before="120" w:after="120"/>
              <w:rPr>
                <w:rFonts w:ascii="Garamond" w:hAnsi="Garamond" w:cs="Helvetica"/>
                <w:b/>
                <w:i/>
                <w:sz w:val="24"/>
                <w:szCs w:val="24"/>
                <w:lang w:val="en-US"/>
              </w:rPr>
            </w:pPr>
            <w:r w:rsidRPr="00BC7985">
              <w:rPr>
                <w:rStyle w:val="Emphasis"/>
                <w:rFonts w:ascii="Garamond" w:hAnsi="Garamond"/>
                <w:b/>
                <w:bCs/>
                <w:color w:val="222222"/>
                <w:shd w:val="clear" w:color="auto" w:fill="FFFFFF"/>
              </w:rPr>
              <w:t>Clôture de la journée </w:t>
            </w:r>
          </w:p>
        </w:tc>
      </w:tr>
      <w:tr w:rsidR="00DD5207" w:rsidRPr="00B430E2" w14:paraId="4867F4E0" w14:textId="77777777" w:rsidTr="001B45FE">
        <w:trPr>
          <w:trHeight w:val="400"/>
        </w:trPr>
        <w:tc>
          <w:tcPr>
            <w:tcW w:w="1511" w:type="dxa"/>
          </w:tcPr>
          <w:p w14:paraId="5F2863CA" w14:textId="77777777" w:rsidR="00DD5207" w:rsidRPr="00620C1C" w:rsidRDefault="00DD5207" w:rsidP="004157A2">
            <w:pPr>
              <w:spacing w:before="120" w:after="120"/>
              <w:rPr>
                <w:rFonts w:ascii="Garamond" w:hAnsi="Garamond" w:cs="Helvetica"/>
                <w:b/>
                <w:bCs/>
                <w:i/>
                <w:iCs/>
                <w:sz w:val="24"/>
                <w:szCs w:val="24"/>
              </w:rPr>
            </w:pPr>
            <w:r w:rsidRPr="00890F64">
              <w:rPr>
                <w:rFonts w:ascii="Garamond" w:hAnsi="Garamond" w:cs="Helvetica"/>
                <w:b/>
                <w:i/>
                <w:sz w:val="24"/>
                <w:szCs w:val="24"/>
                <w:lang w:val="en-US"/>
              </w:rPr>
              <w:lastRenderedPageBreak/>
              <w:t>17.30</w:t>
            </w:r>
          </w:p>
        </w:tc>
        <w:tc>
          <w:tcPr>
            <w:tcW w:w="12518" w:type="dxa"/>
            <w:gridSpan w:val="4"/>
          </w:tcPr>
          <w:p w14:paraId="2B892BF4" w14:textId="244C9AF3" w:rsidR="00DD5207" w:rsidRPr="00B430E2" w:rsidRDefault="00DD5207" w:rsidP="004157A2">
            <w:pPr>
              <w:spacing w:before="120" w:after="120"/>
              <w:rPr>
                <w:b/>
                <w:bCs/>
                <w:i/>
                <w:iCs/>
              </w:rPr>
            </w:pPr>
            <w:r w:rsidRPr="00B430E2">
              <w:rPr>
                <w:rFonts w:ascii="Garamond" w:hAnsi="Garamond" w:cs="Helvetica"/>
                <w:b/>
                <w:i/>
                <w:sz w:val="24"/>
                <w:szCs w:val="24"/>
              </w:rPr>
              <w:t>R</w:t>
            </w:r>
            <w:r w:rsidR="00B430E2" w:rsidRPr="00B430E2">
              <w:rPr>
                <w:rFonts w:ascii="Garamond" w:hAnsi="Garamond" w:cs="Helvetica"/>
                <w:b/>
                <w:i/>
                <w:sz w:val="24"/>
                <w:szCs w:val="24"/>
              </w:rPr>
              <w:t>é</w:t>
            </w:r>
            <w:r w:rsidRPr="00B430E2">
              <w:rPr>
                <w:rFonts w:ascii="Garamond" w:hAnsi="Garamond" w:cs="Helvetica"/>
                <w:b/>
                <w:i/>
                <w:sz w:val="24"/>
                <w:szCs w:val="24"/>
              </w:rPr>
              <w:t xml:space="preserve">ception </w:t>
            </w:r>
            <w:r w:rsidR="00B430E2">
              <w:rPr>
                <w:rFonts w:ascii="Garamond" w:hAnsi="Garamond" w:cs="Helvetica"/>
                <w:b/>
                <w:i/>
                <w:sz w:val="24"/>
                <w:szCs w:val="24"/>
              </w:rPr>
              <w:t xml:space="preserve">et </w:t>
            </w:r>
            <w:r w:rsidR="00B430E2" w:rsidRPr="00B430E2">
              <w:rPr>
                <w:rFonts w:ascii="Garamond" w:hAnsi="Garamond" w:cs="Helvetica"/>
                <w:b/>
                <w:i/>
                <w:sz w:val="24"/>
                <w:szCs w:val="24"/>
              </w:rPr>
              <w:t>lancement d</w:t>
            </w:r>
            <w:r w:rsidR="00D073B3">
              <w:rPr>
                <w:rFonts w:ascii="Garamond" w:hAnsi="Garamond" w:cs="Helvetica"/>
                <w:b/>
                <w:i/>
                <w:sz w:val="24"/>
                <w:szCs w:val="24"/>
              </w:rPr>
              <w:t xml:space="preserve">e </w:t>
            </w:r>
            <w:r w:rsidR="00D073B3" w:rsidRPr="00D073B3">
              <w:rPr>
                <w:i/>
              </w:rPr>
              <w:t xml:space="preserve">la </w:t>
            </w:r>
            <w:r w:rsidR="00B430E2" w:rsidRPr="00D073B3">
              <w:rPr>
                <w:rFonts w:ascii="Garamond" w:hAnsi="Garamond" w:cs="Helvetica"/>
                <w:b/>
                <w:i/>
                <w:sz w:val="24"/>
                <w:szCs w:val="24"/>
              </w:rPr>
              <w:t>publication «</w:t>
            </w:r>
            <w:r w:rsidR="00B430E2" w:rsidRPr="00B430E2">
              <w:rPr>
                <w:rFonts w:ascii="Garamond" w:hAnsi="Garamond" w:cs="Helvetica"/>
                <w:b/>
                <w:i/>
                <w:sz w:val="24"/>
                <w:szCs w:val="24"/>
              </w:rPr>
              <w:t xml:space="preserve">30 ans de droits de </w:t>
            </w:r>
            <w:proofErr w:type="gramStart"/>
            <w:r w:rsidR="00B430E2" w:rsidRPr="00B430E2">
              <w:rPr>
                <w:rFonts w:ascii="Garamond" w:hAnsi="Garamond" w:cs="Helvetica"/>
                <w:b/>
                <w:i/>
                <w:sz w:val="24"/>
                <w:szCs w:val="24"/>
              </w:rPr>
              <w:t>l’enfant»</w:t>
            </w:r>
            <w:proofErr w:type="gramEnd"/>
          </w:p>
        </w:tc>
      </w:tr>
      <w:tr w:rsidR="00DD5207" w:rsidRPr="009C0B32" w14:paraId="11045B3F" w14:textId="77777777" w:rsidTr="001B45FE">
        <w:trPr>
          <w:trHeight w:val="337"/>
        </w:trPr>
        <w:tc>
          <w:tcPr>
            <w:tcW w:w="1511" w:type="dxa"/>
          </w:tcPr>
          <w:p w14:paraId="572A08EB" w14:textId="77777777" w:rsidR="00DD5207" w:rsidRPr="00890F64" w:rsidRDefault="00DD5207" w:rsidP="004157A2">
            <w:pPr>
              <w:spacing w:before="120" w:after="120"/>
              <w:rPr>
                <w:rFonts w:ascii="Garamond" w:hAnsi="Garamond" w:cs="Helvetica"/>
                <w:b/>
                <w:i/>
                <w:sz w:val="24"/>
                <w:szCs w:val="24"/>
                <w:lang w:val="en-US"/>
              </w:rPr>
            </w:pPr>
            <w:r>
              <w:rPr>
                <w:rFonts w:ascii="Garamond" w:hAnsi="Garamond" w:cs="Helvetica"/>
                <w:b/>
                <w:i/>
                <w:sz w:val="24"/>
                <w:szCs w:val="24"/>
                <w:lang w:val="en-US"/>
              </w:rPr>
              <w:t>18:00-19:30</w:t>
            </w:r>
          </w:p>
        </w:tc>
        <w:tc>
          <w:tcPr>
            <w:tcW w:w="12518" w:type="dxa"/>
            <w:gridSpan w:val="4"/>
          </w:tcPr>
          <w:p w14:paraId="02A50D85" w14:textId="32E48A25" w:rsidR="00DD5207" w:rsidRPr="009C0B32" w:rsidRDefault="009C0B32" w:rsidP="004157A2">
            <w:pPr>
              <w:spacing w:before="120" w:after="120"/>
              <w:rPr>
                <w:rFonts w:ascii="Garamond" w:hAnsi="Garamond" w:cs="Helvetica"/>
                <w:b/>
                <w:i/>
                <w:sz w:val="24"/>
                <w:szCs w:val="24"/>
              </w:rPr>
            </w:pPr>
            <w:r>
              <w:rPr>
                <w:rFonts w:ascii="Garamond" w:hAnsi="Garamond" w:cs="Helvetica"/>
                <w:b/>
                <w:i/>
                <w:sz w:val="24"/>
                <w:szCs w:val="24"/>
              </w:rPr>
              <w:t>Lancement officielle de l’</w:t>
            </w:r>
            <w:r w:rsidRPr="009C0B32">
              <w:rPr>
                <w:rFonts w:ascii="Garamond" w:hAnsi="Garamond" w:cs="Helvetica"/>
                <w:b/>
                <w:i/>
                <w:sz w:val="24"/>
                <w:szCs w:val="24"/>
              </w:rPr>
              <w:t>Étude mondiale sur les enfants privés de liberté</w:t>
            </w:r>
          </w:p>
        </w:tc>
      </w:tr>
    </w:tbl>
    <w:tbl>
      <w:tblPr>
        <w:tblStyle w:val="TableGrid"/>
        <w:tblpPr w:leftFromText="180" w:rightFromText="180" w:vertAnchor="text" w:horzAnchor="margin" w:tblpY="81"/>
        <w:tblW w:w="14029" w:type="dxa"/>
        <w:tblLook w:val="04A0" w:firstRow="1" w:lastRow="0" w:firstColumn="1" w:lastColumn="0" w:noHBand="0" w:noVBand="1"/>
      </w:tblPr>
      <w:tblGrid>
        <w:gridCol w:w="1511"/>
        <w:gridCol w:w="12518"/>
      </w:tblGrid>
      <w:tr w:rsidR="00F74815" w:rsidRPr="00620C1C" w14:paraId="0B4C628E" w14:textId="77777777" w:rsidTr="00F74815">
        <w:trPr>
          <w:trHeight w:val="70"/>
        </w:trPr>
        <w:tc>
          <w:tcPr>
            <w:tcW w:w="14029" w:type="dxa"/>
            <w:gridSpan w:val="2"/>
            <w:shd w:val="clear" w:color="auto" w:fill="2F5496" w:themeFill="accent1" w:themeFillShade="BF"/>
          </w:tcPr>
          <w:p w14:paraId="0633C655" w14:textId="3DD42511" w:rsidR="00F74815" w:rsidRPr="00EE4D50" w:rsidRDefault="009C0B32" w:rsidP="00F74815">
            <w:pPr>
              <w:rPr>
                <w:rFonts w:ascii="Garamond" w:hAnsi="Garamond" w:cs="Helvetica"/>
                <w:b/>
                <w:bCs/>
                <w:i/>
                <w:iCs/>
                <w:color w:val="FFFFFF" w:themeColor="background1"/>
                <w:sz w:val="24"/>
                <w:szCs w:val="24"/>
              </w:rPr>
            </w:pPr>
            <w:r>
              <w:rPr>
                <w:b/>
                <w:bCs/>
                <w:color w:val="FFFFFF" w:themeColor="background1"/>
                <w:lang w:val="en-US"/>
              </w:rPr>
              <w:t xml:space="preserve">Jour </w:t>
            </w:r>
            <w:r w:rsidR="00F74815" w:rsidRPr="00EC26B2">
              <w:rPr>
                <w:b/>
                <w:bCs/>
                <w:color w:val="FFFFFF" w:themeColor="background1"/>
                <w:lang w:val="en-US"/>
              </w:rPr>
              <w:t xml:space="preserve">3 - 20 </w:t>
            </w:r>
            <w:proofErr w:type="spellStart"/>
            <w:r w:rsidR="00F74815" w:rsidRPr="00EC26B2">
              <w:rPr>
                <w:b/>
                <w:bCs/>
                <w:color w:val="FFFFFF" w:themeColor="background1"/>
                <w:lang w:val="en-US"/>
              </w:rPr>
              <w:t>Novembr</w:t>
            </w:r>
            <w:r>
              <w:rPr>
                <w:b/>
                <w:bCs/>
                <w:color w:val="FFFFFF" w:themeColor="background1"/>
                <w:lang w:val="en-US"/>
              </w:rPr>
              <w:t>e</w:t>
            </w:r>
            <w:proofErr w:type="spellEnd"/>
            <w:r w:rsidR="00F74815" w:rsidRPr="00EC26B2">
              <w:rPr>
                <w:b/>
                <w:bCs/>
                <w:color w:val="FFFFFF" w:themeColor="background1"/>
                <w:lang w:val="en-US"/>
              </w:rPr>
              <w:t xml:space="preserve"> 2019</w:t>
            </w:r>
          </w:p>
        </w:tc>
      </w:tr>
      <w:tr w:rsidR="00F74815" w:rsidRPr="00620C1C" w14:paraId="7A14B6BB" w14:textId="77777777" w:rsidTr="00F74815">
        <w:tc>
          <w:tcPr>
            <w:tcW w:w="1511" w:type="dxa"/>
            <w:shd w:val="clear" w:color="auto" w:fill="B4C6E7" w:themeFill="accent1" w:themeFillTint="66"/>
          </w:tcPr>
          <w:p w14:paraId="0C6D937E" w14:textId="403FD6B5" w:rsidR="00F74815" w:rsidRPr="003016C3" w:rsidRDefault="009C0B32" w:rsidP="00F74815">
            <w:pPr>
              <w:spacing w:after="80"/>
              <w:rPr>
                <w:rFonts w:ascii="Garamond" w:hAnsi="Garamond" w:cs="Helvetica"/>
                <w:b/>
                <w:bCs/>
                <w:sz w:val="24"/>
                <w:szCs w:val="24"/>
              </w:rPr>
            </w:pPr>
            <w:r>
              <w:rPr>
                <w:rFonts w:ascii="Garamond" w:hAnsi="Garamond" w:cs="Helvetica"/>
                <w:b/>
                <w:bCs/>
                <w:sz w:val="24"/>
                <w:szCs w:val="24"/>
              </w:rPr>
              <w:t>Heure</w:t>
            </w:r>
            <w:r w:rsidR="00F74815" w:rsidRPr="003016C3">
              <w:rPr>
                <w:rFonts w:ascii="Garamond" w:hAnsi="Garamond" w:cs="Helvetica"/>
                <w:b/>
                <w:bCs/>
                <w:sz w:val="24"/>
                <w:szCs w:val="24"/>
              </w:rPr>
              <w:t xml:space="preserve"> </w:t>
            </w:r>
          </w:p>
        </w:tc>
        <w:tc>
          <w:tcPr>
            <w:tcW w:w="12518" w:type="dxa"/>
            <w:shd w:val="clear" w:color="auto" w:fill="B4C6E7" w:themeFill="accent1" w:themeFillTint="66"/>
          </w:tcPr>
          <w:p w14:paraId="62BFFB33" w14:textId="2335257B" w:rsidR="00F74815" w:rsidRPr="003016C3" w:rsidRDefault="00F74815" w:rsidP="00F74815">
            <w:pPr>
              <w:rPr>
                <w:rFonts w:ascii="Garamond" w:hAnsi="Garamond"/>
                <w:sz w:val="24"/>
                <w:szCs w:val="24"/>
              </w:rPr>
            </w:pPr>
            <w:r w:rsidRPr="003016C3">
              <w:rPr>
                <w:rFonts w:ascii="Garamond" w:hAnsi="Garamond"/>
                <w:sz w:val="24"/>
                <w:szCs w:val="24"/>
              </w:rPr>
              <w:t>Activit</w:t>
            </w:r>
            <w:r w:rsidR="009C0B32">
              <w:rPr>
                <w:rFonts w:ascii="Garamond" w:hAnsi="Garamond"/>
                <w:sz w:val="24"/>
                <w:szCs w:val="24"/>
              </w:rPr>
              <w:t>é</w:t>
            </w:r>
          </w:p>
        </w:tc>
      </w:tr>
      <w:tr w:rsidR="00F74815" w:rsidRPr="009C0B32" w14:paraId="72863D9A" w14:textId="77777777" w:rsidTr="001B45FE">
        <w:trPr>
          <w:trHeight w:val="1691"/>
        </w:trPr>
        <w:tc>
          <w:tcPr>
            <w:tcW w:w="1511" w:type="dxa"/>
          </w:tcPr>
          <w:p w14:paraId="07B310A9" w14:textId="77777777" w:rsidR="00F74815" w:rsidRPr="00620C1C" w:rsidRDefault="00F74815" w:rsidP="00F74815">
            <w:pPr>
              <w:spacing w:before="80" w:after="80"/>
              <w:rPr>
                <w:rFonts w:ascii="Garamond" w:hAnsi="Garamond" w:cs="Helvetica"/>
                <w:b/>
                <w:bCs/>
                <w:i/>
                <w:iCs/>
                <w:sz w:val="24"/>
                <w:szCs w:val="24"/>
              </w:rPr>
            </w:pPr>
            <w:r w:rsidRPr="0F67F316">
              <w:rPr>
                <w:rFonts w:ascii="Garamond" w:hAnsi="Garamond" w:cs="Helvetica"/>
                <w:b/>
                <w:bCs/>
                <w:i/>
                <w:iCs/>
                <w:sz w:val="24"/>
                <w:szCs w:val="24"/>
              </w:rPr>
              <w:t>9.00-12.00</w:t>
            </w:r>
          </w:p>
        </w:tc>
        <w:tc>
          <w:tcPr>
            <w:tcW w:w="12518" w:type="dxa"/>
            <w:shd w:val="clear" w:color="auto" w:fill="FBE4D5" w:themeFill="accent2" w:themeFillTint="33"/>
          </w:tcPr>
          <w:p w14:paraId="7B92C615" w14:textId="04948A48" w:rsidR="00F74815" w:rsidRPr="009C0B32" w:rsidRDefault="00F74815" w:rsidP="00F74815">
            <w:pPr>
              <w:pStyle w:val="paragraph"/>
              <w:spacing w:before="0" w:beforeAutospacing="0" w:after="240" w:afterAutospacing="0"/>
              <w:textAlignment w:val="baseline"/>
              <w:rPr>
                <w:rFonts w:ascii="Segoe UI" w:hAnsi="Segoe UI" w:cs="Segoe UI"/>
                <w:sz w:val="18"/>
                <w:szCs w:val="18"/>
                <w:lang w:val="fr-CH"/>
              </w:rPr>
            </w:pPr>
            <w:r>
              <w:rPr>
                <w:rFonts w:ascii="Segoe UI" w:hAnsi="Segoe UI" w:cs="Segoe UI"/>
                <w:noProof/>
                <w:sz w:val="18"/>
                <w:szCs w:val="18"/>
              </w:rPr>
              <w:drawing>
                <wp:anchor distT="0" distB="0" distL="114300" distR="114300" simplePos="0" relativeHeight="251672576" behindDoc="0" locked="0" layoutInCell="1" allowOverlap="1" wp14:anchorId="36DC0011" wp14:editId="02DED8CB">
                  <wp:simplePos x="0" y="0"/>
                  <wp:positionH relativeFrom="column">
                    <wp:posOffset>6580505</wp:posOffset>
                  </wp:positionH>
                  <wp:positionV relativeFrom="paragraph">
                    <wp:posOffset>191135</wp:posOffset>
                  </wp:positionV>
                  <wp:extent cx="1005840" cy="67056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mputer-icon-2384752_960_720.png"/>
                          <pic:cNvPicPr/>
                        </pic:nvPicPr>
                        <pic:blipFill rotWithShape="1">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rcRect t="18182" b="15152"/>
                          <a:stretch/>
                        </pic:blipFill>
                        <pic:spPr bwMode="auto">
                          <a:xfrm>
                            <a:off x="0" y="0"/>
                            <a:ext cx="1005840"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0B32" w:rsidRPr="009C0B32">
              <w:rPr>
                <w:rStyle w:val="normaltextrun"/>
                <w:rFonts w:ascii="Garamond" w:hAnsi="Garamond" w:cs="Segoe UI"/>
                <w:b/>
                <w:bCs/>
                <w:i/>
                <w:iCs/>
                <w:lang w:val="fr-CH"/>
              </w:rPr>
              <w:t>P</w:t>
            </w:r>
            <w:r w:rsidR="009C0B32" w:rsidRPr="009C0B32">
              <w:rPr>
                <w:rStyle w:val="normaltextrun"/>
                <w:rFonts w:cs="Segoe UI"/>
                <w:b/>
                <w:bCs/>
                <w:i/>
                <w:iCs/>
                <w:lang w:val="fr-CH"/>
              </w:rPr>
              <w:t xml:space="preserve">rochaines étapes pour le </w:t>
            </w:r>
            <w:proofErr w:type="gramStart"/>
            <w:r w:rsidR="009C0B32" w:rsidRPr="009C0B32">
              <w:rPr>
                <w:rStyle w:val="normaltextrun"/>
                <w:rFonts w:cs="Segoe UI"/>
                <w:b/>
                <w:bCs/>
                <w:i/>
                <w:iCs/>
                <w:lang w:val="fr-CH"/>
              </w:rPr>
              <w:t>futur</w:t>
            </w:r>
            <w:r w:rsidRPr="009C0B32">
              <w:rPr>
                <w:rStyle w:val="normaltextrun"/>
                <w:rFonts w:ascii="Garamond" w:hAnsi="Garamond" w:cs="Segoe UI"/>
                <w:b/>
                <w:bCs/>
                <w:i/>
                <w:iCs/>
                <w:lang w:val="fr-CH"/>
              </w:rPr>
              <w:t>:</w:t>
            </w:r>
            <w:proofErr w:type="gramEnd"/>
            <w:r w:rsidR="009C0B32" w:rsidRPr="009C0B32">
              <w:rPr>
                <w:lang w:val="fr-CH"/>
              </w:rPr>
              <w:t xml:space="preserve"> </w:t>
            </w:r>
            <w:r w:rsidR="009C0B32" w:rsidRPr="009C0B32">
              <w:rPr>
                <w:rStyle w:val="normaltextrun"/>
                <w:rFonts w:ascii="Garamond" w:hAnsi="Garamond" w:cs="Segoe UI"/>
                <w:b/>
                <w:bCs/>
                <w:i/>
                <w:iCs/>
                <w:lang w:val="fr-CH"/>
              </w:rPr>
              <w:t>engagements et messages de la société civile en faveur des droits de l’enfant</w:t>
            </w:r>
            <w:r w:rsidR="009C0B32">
              <w:rPr>
                <w:rStyle w:val="normaltextrun"/>
                <w:rFonts w:ascii="Garamond" w:hAnsi="Garamond" w:cs="Segoe UI"/>
                <w:b/>
                <w:bCs/>
                <w:i/>
                <w:iCs/>
                <w:lang w:val="fr-CH"/>
              </w:rPr>
              <w:t xml:space="preserve"> </w:t>
            </w:r>
            <w:r w:rsidR="009C0B32" w:rsidRPr="009C0B32">
              <w:rPr>
                <w:rStyle w:val="normaltextrun"/>
                <w:rFonts w:ascii="Garamond" w:hAnsi="Garamond" w:cs="Segoe UI"/>
                <w:b/>
                <w:bCs/>
                <w:i/>
                <w:iCs/>
                <w:lang w:val="fr-CH"/>
              </w:rPr>
              <w:t xml:space="preserve"> </w:t>
            </w:r>
          </w:p>
          <w:p w14:paraId="48C617A7" w14:textId="3B153ED7" w:rsidR="00F74815" w:rsidRPr="009C0B32" w:rsidRDefault="009C0B32" w:rsidP="009C0B32">
            <w:pPr>
              <w:pStyle w:val="paragraph"/>
              <w:spacing w:before="0" w:beforeAutospacing="0" w:after="240" w:afterAutospacing="0"/>
              <w:textAlignment w:val="baseline"/>
              <w:rPr>
                <w:rFonts w:ascii="Segoe UI" w:hAnsi="Segoe UI" w:cs="Segoe UI"/>
                <w:sz w:val="18"/>
                <w:szCs w:val="18"/>
                <w:lang w:val="fr-CH"/>
              </w:rPr>
            </w:pPr>
            <w:r>
              <w:rPr>
                <w:rStyle w:val="normaltextrun"/>
                <w:rFonts w:ascii="Garamond" w:hAnsi="Garamond" w:cs="Segoe UI"/>
                <w:lang w:val="fr-CH"/>
              </w:rPr>
              <w:t>En se b</w:t>
            </w:r>
            <w:r w:rsidRPr="009C0B32">
              <w:rPr>
                <w:rStyle w:val="normaltextrun"/>
                <w:rFonts w:ascii="Garamond" w:hAnsi="Garamond" w:cs="Segoe UI"/>
                <w:lang w:val="fr-CH"/>
              </w:rPr>
              <w:t>as</w:t>
            </w:r>
            <w:r>
              <w:rPr>
                <w:rStyle w:val="normaltextrun"/>
                <w:rFonts w:ascii="Garamond" w:hAnsi="Garamond" w:cs="Segoe UI"/>
                <w:lang w:val="fr-CH"/>
              </w:rPr>
              <w:t>ant sur les 2 premiers</w:t>
            </w:r>
            <w:r w:rsidRPr="009C0B32">
              <w:rPr>
                <w:rStyle w:val="normaltextrun"/>
                <w:rFonts w:ascii="Garamond" w:hAnsi="Garamond" w:cs="Segoe UI"/>
                <w:lang w:val="fr-CH"/>
              </w:rPr>
              <w:t xml:space="preserve"> jours de la conférence, les participants enfants et adultes intéressés discuteront et décideront des messages clés et des engagements qu’ils partageront lors de la cérémonie officielle </w:t>
            </w:r>
            <w:r>
              <w:rPr>
                <w:rStyle w:val="normaltextrun"/>
                <w:rFonts w:ascii="Garamond" w:hAnsi="Garamond" w:cs="Segoe UI"/>
                <w:lang w:val="fr-CH"/>
              </w:rPr>
              <w:t>de l’anniversaire de la CDE</w:t>
            </w:r>
            <w:bookmarkStart w:id="0" w:name="_GoBack"/>
            <w:bookmarkEnd w:id="0"/>
          </w:p>
        </w:tc>
      </w:tr>
      <w:tr w:rsidR="00F74815" w:rsidRPr="00620C1C" w14:paraId="71CE7A8E" w14:textId="77777777" w:rsidTr="001B45FE">
        <w:trPr>
          <w:trHeight w:val="377"/>
        </w:trPr>
        <w:tc>
          <w:tcPr>
            <w:tcW w:w="1511" w:type="dxa"/>
          </w:tcPr>
          <w:p w14:paraId="22F63848" w14:textId="77777777" w:rsidR="00F74815" w:rsidRPr="00620C1C" w:rsidRDefault="00F74815" w:rsidP="00F74815">
            <w:pPr>
              <w:spacing w:before="80" w:after="80"/>
              <w:rPr>
                <w:rFonts w:ascii="Garamond" w:hAnsi="Garamond" w:cs="Helvetica"/>
                <w:b/>
                <w:bCs/>
                <w:i/>
                <w:iCs/>
                <w:sz w:val="24"/>
                <w:szCs w:val="24"/>
                <w:lang w:val="en-US"/>
              </w:rPr>
            </w:pPr>
            <w:r w:rsidRPr="0F67F316">
              <w:rPr>
                <w:rFonts w:ascii="Garamond" w:hAnsi="Garamond" w:cs="Helvetica"/>
                <w:b/>
                <w:bCs/>
                <w:i/>
                <w:iCs/>
                <w:sz w:val="24"/>
                <w:szCs w:val="24"/>
                <w:lang w:val="en-US"/>
              </w:rPr>
              <w:t>12.00-13.00</w:t>
            </w:r>
          </w:p>
        </w:tc>
        <w:tc>
          <w:tcPr>
            <w:tcW w:w="12518" w:type="dxa"/>
          </w:tcPr>
          <w:p w14:paraId="5AD9D508" w14:textId="284E26AB" w:rsidR="00F74815" w:rsidRPr="009C0B32" w:rsidRDefault="009C0B32" w:rsidP="00F74815">
            <w:pPr>
              <w:rPr>
                <w:rFonts w:ascii="Garamond" w:hAnsi="Garamond"/>
                <w:b/>
                <w:bCs/>
                <w:i/>
                <w:iCs/>
              </w:rPr>
            </w:pPr>
            <w:r w:rsidRPr="009C0B32">
              <w:rPr>
                <w:rFonts w:ascii="Garamond" w:hAnsi="Garamond"/>
                <w:b/>
                <w:bCs/>
                <w:i/>
                <w:iCs/>
              </w:rPr>
              <w:t>Pause déjeuner</w:t>
            </w:r>
          </w:p>
        </w:tc>
      </w:tr>
      <w:tr w:rsidR="00F74815" w:rsidRPr="009C0B32" w14:paraId="715C0ADF" w14:textId="77777777" w:rsidTr="001B45FE">
        <w:trPr>
          <w:trHeight w:val="1016"/>
        </w:trPr>
        <w:tc>
          <w:tcPr>
            <w:tcW w:w="1511" w:type="dxa"/>
          </w:tcPr>
          <w:p w14:paraId="194093F2" w14:textId="77777777" w:rsidR="00F74815" w:rsidRPr="00620C1C" w:rsidRDefault="00F74815" w:rsidP="00F74815">
            <w:pPr>
              <w:spacing w:before="80" w:after="80"/>
              <w:rPr>
                <w:rFonts w:ascii="Garamond" w:hAnsi="Garamond" w:cs="Helvetica"/>
                <w:b/>
                <w:bCs/>
                <w:i/>
                <w:iCs/>
                <w:sz w:val="24"/>
                <w:szCs w:val="24"/>
                <w:lang w:val="en-US"/>
              </w:rPr>
            </w:pPr>
            <w:r w:rsidRPr="0F67F316">
              <w:rPr>
                <w:rFonts w:ascii="Garamond" w:hAnsi="Garamond" w:cs="Helvetica"/>
                <w:b/>
                <w:bCs/>
                <w:i/>
                <w:iCs/>
                <w:sz w:val="24"/>
                <w:szCs w:val="24"/>
                <w:lang w:val="en-US"/>
              </w:rPr>
              <w:t>13.00-13.30</w:t>
            </w:r>
          </w:p>
        </w:tc>
        <w:tc>
          <w:tcPr>
            <w:tcW w:w="12518" w:type="dxa"/>
            <w:shd w:val="clear" w:color="auto" w:fill="auto"/>
          </w:tcPr>
          <w:p w14:paraId="5D787637" w14:textId="5A60B23D" w:rsidR="00F74815" w:rsidRPr="00D073B3" w:rsidRDefault="009C0B32" w:rsidP="00F74815">
            <w:pPr>
              <w:pStyle w:val="paragraph"/>
              <w:spacing w:before="0" w:beforeAutospacing="0" w:after="240" w:afterAutospacing="0"/>
              <w:textAlignment w:val="baseline"/>
              <w:rPr>
                <w:lang w:val="fr-CH"/>
              </w:rPr>
            </w:pPr>
            <w:r w:rsidRPr="00D073B3">
              <w:rPr>
                <w:rStyle w:val="normaltextrun"/>
                <w:rFonts w:ascii="Garamond" w:hAnsi="Garamond" w:cs="Segoe UI"/>
                <w:b/>
                <w:bCs/>
                <w:i/>
                <w:iCs/>
                <w:lang w:val="fr-CH"/>
              </w:rPr>
              <w:t xml:space="preserve">Ouverture de la cérémonie d'anniversaire officielle </w:t>
            </w:r>
            <w:r w:rsidR="00F74815" w:rsidRPr="009B4852">
              <w:rPr>
                <w:rStyle w:val="normaltextrun"/>
                <w:rFonts w:ascii="Garamond" w:hAnsi="Garamond" w:cs="Segoe UI"/>
                <w:b/>
                <w:bCs/>
                <w:i/>
                <w:iCs/>
                <w:noProof/>
              </w:rPr>
              <w:drawing>
                <wp:anchor distT="0" distB="0" distL="114300" distR="114300" simplePos="0" relativeHeight="251671552" behindDoc="0" locked="0" layoutInCell="1" allowOverlap="1" wp14:anchorId="3377C7D0" wp14:editId="1539477D">
                  <wp:simplePos x="0" y="0"/>
                  <wp:positionH relativeFrom="column">
                    <wp:posOffset>3875405</wp:posOffset>
                  </wp:positionH>
                  <wp:positionV relativeFrom="paragraph">
                    <wp:posOffset>3810</wp:posOffset>
                  </wp:positionV>
                  <wp:extent cx="708660" cy="708660"/>
                  <wp:effectExtent l="0" t="0" r="0" b="0"/>
                  <wp:wrapSquare wrapText="bothSides"/>
                  <wp:docPr id="14" name="Graphic 14" descr="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lloons.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tc>
      </w:tr>
      <w:tr w:rsidR="00F74815" w:rsidRPr="00492039" w14:paraId="34652D98" w14:textId="77777777" w:rsidTr="00F74815">
        <w:tc>
          <w:tcPr>
            <w:tcW w:w="1511" w:type="dxa"/>
          </w:tcPr>
          <w:p w14:paraId="731A069E" w14:textId="77777777" w:rsidR="00F74815" w:rsidRPr="00620C1C" w:rsidRDefault="00F74815" w:rsidP="00F74815">
            <w:pPr>
              <w:spacing w:before="80" w:after="80"/>
              <w:rPr>
                <w:rFonts w:ascii="Garamond" w:hAnsi="Garamond" w:cs="Helvetica"/>
                <w:b/>
                <w:bCs/>
                <w:i/>
                <w:iCs/>
                <w:sz w:val="24"/>
                <w:szCs w:val="24"/>
                <w:lang w:val="en-US"/>
              </w:rPr>
            </w:pPr>
            <w:r w:rsidRPr="0F67F316">
              <w:rPr>
                <w:rFonts w:ascii="Garamond" w:hAnsi="Garamond" w:cs="Helvetica"/>
                <w:b/>
                <w:bCs/>
                <w:i/>
                <w:iCs/>
                <w:sz w:val="24"/>
                <w:szCs w:val="24"/>
                <w:lang w:val="en-US"/>
              </w:rPr>
              <w:t>13.30-14.00</w:t>
            </w:r>
          </w:p>
        </w:tc>
        <w:tc>
          <w:tcPr>
            <w:tcW w:w="12518" w:type="dxa"/>
            <w:shd w:val="clear" w:color="auto" w:fill="FBE4D5" w:themeFill="accent2" w:themeFillTint="33"/>
          </w:tcPr>
          <w:p w14:paraId="487CD41C" w14:textId="0A80546E" w:rsidR="00F74815" w:rsidRPr="00492039" w:rsidRDefault="00492039" w:rsidP="00F74815">
            <w:pPr>
              <w:pStyle w:val="paragraph"/>
              <w:spacing w:before="0" w:beforeAutospacing="0" w:after="240" w:afterAutospacing="0"/>
              <w:textAlignment w:val="baseline"/>
              <w:rPr>
                <w:rFonts w:ascii="Segoe UI" w:hAnsi="Segoe UI" w:cs="Segoe UI"/>
                <w:sz w:val="18"/>
                <w:szCs w:val="18"/>
                <w:lang w:val="fr-CH"/>
              </w:rPr>
            </w:pPr>
            <w:r w:rsidRPr="00D073B3">
              <w:rPr>
                <w:rStyle w:val="eop"/>
                <w:rFonts w:ascii="Garamond" w:hAnsi="Garamond" w:cs="Segoe UI"/>
                <w:b/>
                <w:bCs/>
                <w:i/>
                <w:iCs/>
                <w:lang w:val="fr-CH"/>
              </w:rPr>
              <w:t xml:space="preserve">30 ans </w:t>
            </w:r>
            <w:proofErr w:type="gramStart"/>
            <w:r w:rsidRPr="00D073B3">
              <w:rPr>
                <w:rStyle w:val="eop"/>
                <w:rFonts w:ascii="Garamond" w:hAnsi="Garamond" w:cs="Segoe UI"/>
                <w:b/>
                <w:bCs/>
                <w:i/>
                <w:iCs/>
                <w:lang w:val="fr-CH"/>
              </w:rPr>
              <w:t>après:</w:t>
            </w:r>
            <w:proofErr w:type="gramEnd"/>
            <w:r w:rsidRPr="00D073B3">
              <w:rPr>
                <w:rStyle w:val="eop"/>
                <w:rFonts w:ascii="Garamond" w:hAnsi="Garamond" w:cs="Segoe UI"/>
                <w:b/>
                <w:bCs/>
                <w:i/>
                <w:iCs/>
                <w:lang w:val="fr-CH"/>
              </w:rPr>
              <w:t xml:space="preserve"> Où en sommes-nous ? Que faut-il changer ?</w:t>
            </w:r>
          </w:p>
          <w:p w14:paraId="77E2019F" w14:textId="038C0BA2" w:rsidR="00F74815" w:rsidRPr="00492039" w:rsidRDefault="00492039" w:rsidP="00F74815">
            <w:pPr>
              <w:pStyle w:val="paragraph"/>
              <w:spacing w:before="240" w:beforeAutospacing="0" w:after="240" w:afterAutospacing="0"/>
              <w:textAlignment w:val="baseline"/>
              <w:rPr>
                <w:rFonts w:ascii="Segoe UI" w:hAnsi="Segoe UI" w:cs="Segoe UI"/>
                <w:sz w:val="18"/>
                <w:szCs w:val="18"/>
                <w:lang w:val="fr-CH"/>
              </w:rPr>
            </w:pPr>
            <w:r>
              <w:rPr>
                <w:rStyle w:val="normaltextrun"/>
                <w:rFonts w:ascii="Garamond" w:hAnsi="Garamond" w:cs="Segoe UI"/>
                <w:lang w:val="fr-CH"/>
              </w:rPr>
              <w:t xml:space="preserve"> Des </w:t>
            </w:r>
            <w:r w:rsidRPr="00492039">
              <w:rPr>
                <w:rStyle w:val="normaltextrun"/>
                <w:rFonts w:ascii="Garamond" w:hAnsi="Garamond" w:cs="Segoe UI"/>
                <w:lang w:val="fr-CH"/>
              </w:rPr>
              <w:t xml:space="preserve">représentants d’ONG partageront leur messages, recommandations et engagements </w:t>
            </w:r>
            <w:r w:rsidR="001B45FE" w:rsidRPr="00492039">
              <w:rPr>
                <w:rStyle w:val="normaltextrun"/>
                <w:rFonts w:ascii="Garamond" w:hAnsi="Garamond" w:cs="Segoe UI"/>
                <w:lang w:val="fr-CH"/>
              </w:rPr>
              <w:t>clés basées</w:t>
            </w:r>
            <w:r w:rsidRPr="00492039">
              <w:rPr>
                <w:rStyle w:val="normaltextrun"/>
                <w:rFonts w:ascii="Garamond" w:hAnsi="Garamond" w:cs="Segoe UI"/>
                <w:lang w:val="fr-CH"/>
              </w:rPr>
              <w:t xml:space="preserve"> sur les deux premiers jours de la conférence</w:t>
            </w:r>
            <w:r>
              <w:rPr>
                <w:rStyle w:val="normaltextrun"/>
                <w:rFonts w:ascii="Garamond" w:hAnsi="Garamond" w:cs="Segoe UI"/>
                <w:lang w:val="fr-CH"/>
              </w:rPr>
              <w:t xml:space="preserve"> (enfants et adultes)</w:t>
            </w:r>
            <w:r w:rsidR="00F74815" w:rsidRPr="00492039">
              <w:rPr>
                <w:rStyle w:val="normaltextrun"/>
                <w:rFonts w:ascii="Garamond" w:hAnsi="Garamond" w:cs="Segoe UI"/>
                <w:lang w:val="fr-CH"/>
              </w:rPr>
              <w:t xml:space="preserve">  </w:t>
            </w:r>
          </w:p>
        </w:tc>
      </w:tr>
      <w:tr w:rsidR="00F74815" w:rsidRPr="00492039" w14:paraId="3C576E27" w14:textId="77777777" w:rsidTr="003A5748">
        <w:trPr>
          <w:trHeight w:val="923"/>
        </w:trPr>
        <w:tc>
          <w:tcPr>
            <w:tcW w:w="1511" w:type="dxa"/>
          </w:tcPr>
          <w:p w14:paraId="2892EB60" w14:textId="77777777" w:rsidR="00F74815" w:rsidRPr="0F67F316" w:rsidRDefault="00F74815" w:rsidP="00F74815">
            <w:pPr>
              <w:spacing w:before="80" w:after="80"/>
              <w:rPr>
                <w:rFonts w:ascii="Garamond" w:hAnsi="Garamond" w:cs="Helvetica"/>
                <w:b/>
                <w:bCs/>
                <w:i/>
                <w:iCs/>
                <w:sz w:val="24"/>
                <w:szCs w:val="24"/>
                <w:lang w:val="en-US"/>
              </w:rPr>
            </w:pPr>
            <w:r w:rsidRPr="0F67F316">
              <w:rPr>
                <w:rFonts w:ascii="Garamond" w:hAnsi="Garamond" w:cs="Helvetica"/>
                <w:b/>
                <w:bCs/>
                <w:i/>
                <w:iCs/>
                <w:sz w:val="24"/>
                <w:szCs w:val="24"/>
                <w:lang w:val="en-US"/>
              </w:rPr>
              <w:t>14.</w:t>
            </w:r>
            <w:r>
              <w:rPr>
                <w:rFonts w:ascii="Garamond" w:hAnsi="Garamond" w:cs="Helvetica"/>
                <w:b/>
                <w:bCs/>
                <w:i/>
                <w:iCs/>
                <w:sz w:val="24"/>
                <w:szCs w:val="24"/>
                <w:lang w:val="en-US"/>
              </w:rPr>
              <w:t>00</w:t>
            </w:r>
            <w:r w:rsidRPr="0F67F316">
              <w:rPr>
                <w:rFonts w:ascii="Garamond" w:hAnsi="Garamond" w:cs="Helvetica"/>
                <w:b/>
                <w:bCs/>
                <w:i/>
                <w:iCs/>
                <w:sz w:val="24"/>
                <w:szCs w:val="24"/>
                <w:lang w:val="en-US"/>
              </w:rPr>
              <w:t>-1</w:t>
            </w:r>
            <w:r>
              <w:rPr>
                <w:rFonts w:ascii="Garamond" w:hAnsi="Garamond" w:cs="Helvetica"/>
                <w:b/>
                <w:bCs/>
                <w:i/>
                <w:iCs/>
                <w:sz w:val="24"/>
                <w:szCs w:val="24"/>
                <w:lang w:val="en-US"/>
              </w:rPr>
              <w:t>4</w:t>
            </w:r>
            <w:r w:rsidRPr="0F67F316">
              <w:rPr>
                <w:rFonts w:ascii="Garamond" w:hAnsi="Garamond" w:cs="Helvetica"/>
                <w:b/>
                <w:bCs/>
                <w:i/>
                <w:iCs/>
                <w:sz w:val="24"/>
                <w:szCs w:val="24"/>
                <w:lang w:val="en-US"/>
              </w:rPr>
              <w:t>.</w:t>
            </w:r>
            <w:r>
              <w:rPr>
                <w:rFonts w:ascii="Garamond" w:hAnsi="Garamond" w:cs="Helvetica"/>
                <w:b/>
                <w:bCs/>
                <w:i/>
                <w:iCs/>
                <w:sz w:val="24"/>
                <w:szCs w:val="24"/>
                <w:lang w:val="en-US"/>
              </w:rPr>
              <w:t>45</w:t>
            </w:r>
          </w:p>
        </w:tc>
        <w:tc>
          <w:tcPr>
            <w:tcW w:w="12518" w:type="dxa"/>
            <w:shd w:val="clear" w:color="auto" w:fill="FBE4D5" w:themeFill="accent2" w:themeFillTint="33"/>
          </w:tcPr>
          <w:p w14:paraId="5F995761" w14:textId="347F4DC9" w:rsidR="00492039" w:rsidRPr="00492039" w:rsidRDefault="00492039" w:rsidP="00F74815">
            <w:pPr>
              <w:pStyle w:val="paragraph"/>
              <w:spacing w:before="0" w:beforeAutospacing="0" w:after="240" w:afterAutospacing="0"/>
              <w:textAlignment w:val="baseline"/>
              <w:rPr>
                <w:rStyle w:val="normaltextrun"/>
                <w:rFonts w:ascii="Garamond" w:hAnsi="Garamond" w:cs="Segoe UI"/>
                <w:b/>
                <w:bCs/>
                <w:i/>
                <w:iCs/>
                <w:lang w:val="fr-CH"/>
              </w:rPr>
            </w:pPr>
            <w:r w:rsidRPr="00492039">
              <w:rPr>
                <w:rStyle w:val="normaltextrun"/>
                <w:rFonts w:ascii="Garamond" w:hAnsi="Garamond" w:cs="Segoe UI"/>
                <w:b/>
                <w:bCs/>
                <w:i/>
                <w:iCs/>
                <w:lang w:val="fr-CH"/>
              </w:rPr>
              <w:t xml:space="preserve">Quel avenir pour les droits des </w:t>
            </w:r>
            <w:proofErr w:type="gramStart"/>
            <w:r w:rsidRPr="00492039">
              <w:rPr>
                <w:rStyle w:val="normaltextrun"/>
                <w:rFonts w:ascii="Garamond" w:hAnsi="Garamond" w:cs="Segoe UI"/>
                <w:b/>
                <w:bCs/>
                <w:i/>
                <w:iCs/>
                <w:lang w:val="fr-CH"/>
              </w:rPr>
              <w:t>enfants?</w:t>
            </w:r>
            <w:proofErr w:type="gramEnd"/>
            <w:r w:rsidRPr="00492039">
              <w:rPr>
                <w:rStyle w:val="normaltextrun"/>
                <w:rFonts w:ascii="Garamond" w:hAnsi="Garamond" w:cs="Segoe UI"/>
                <w:b/>
                <w:bCs/>
                <w:i/>
                <w:iCs/>
                <w:lang w:val="fr-CH"/>
              </w:rPr>
              <w:t xml:space="preserve"> Table ronde avec des personnes de haut niveau </w:t>
            </w:r>
          </w:p>
          <w:p w14:paraId="221FE315" w14:textId="0A23F1FB" w:rsidR="00F74815" w:rsidRPr="00492039" w:rsidRDefault="00492039" w:rsidP="003A5748">
            <w:pPr>
              <w:pStyle w:val="paragraph"/>
              <w:spacing w:before="0" w:beforeAutospacing="0" w:after="0" w:afterAutospacing="0"/>
              <w:textAlignment w:val="baseline"/>
              <w:rPr>
                <w:rStyle w:val="normaltextrun"/>
                <w:rFonts w:ascii="Garamond" w:hAnsi="Garamond" w:cs="Segoe UI"/>
                <w:b/>
                <w:bCs/>
                <w:i/>
                <w:iCs/>
                <w:lang w:val="fr-CH"/>
              </w:rPr>
            </w:pPr>
            <w:r w:rsidRPr="00492039">
              <w:rPr>
                <w:rStyle w:val="normaltextrun"/>
                <w:rFonts w:ascii="Garamond" w:hAnsi="Garamond" w:cs="Segoe UI"/>
                <w:lang w:val="fr-CH"/>
              </w:rPr>
              <w:t xml:space="preserve">Avec </w:t>
            </w:r>
            <w:r w:rsidR="00F74815" w:rsidRPr="00492039">
              <w:rPr>
                <w:rStyle w:val="normaltextrun"/>
                <w:rFonts w:ascii="Garamond" w:hAnsi="Garamond" w:cs="Segoe UI"/>
                <w:lang w:val="fr-CH"/>
              </w:rPr>
              <w:t xml:space="preserve">2 </w:t>
            </w:r>
            <w:r w:rsidR="00D073B3">
              <w:rPr>
                <w:rStyle w:val="normaltextrun"/>
                <w:rFonts w:ascii="Garamond" w:hAnsi="Garamond" w:cs="Segoe UI"/>
                <w:lang w:val="fr-CH"/>
              </w:rPr>
              <w:t xml:space="preserve">enfants </w:t>
            </w:r>
            <w:proofErr w:type="spellStart"/>
            <w:r w:rsidRPr="00492039">
              <w:rPr>
                <w:rStyle w:val="normaltextrun"/>
                <w:rFonts w:ascii="Garamond" w:hAnsi="Garamond" w:cs="Segoe UI"/>
                <w:lang w:val="fr-CH"/>
              </w:rPr>
              <w:t>défenseur.</w:t>
            </w:r>
            <w:proofErr w:type="gramStart"/>
            <w:r w:rsidRPr="00492039">
              <w:rPr>
                <w:rStyle w:val="normaltextrun"/>
                <w:rFonts w:ascii="Garamond" w:hAnsi="Garamond" w:cs="Segoe UI"/>
                <w:lang w:val="fr-CH"/>
              </w:rPr>
              <w:t>e.s</w:t>
            </w:r>
            <w:proofErr w:type="spellEnd"/>
            <w:proofErr w:type="gramEnd"/>
            <w:r w:rsidRPr="00492039">
              <w:rPr>
                <w:rStyle w:val="normaltextrun"/>
                <w:rFonts w:ascii="Garamond" w:hAnsi="Garamond" w:cs="Segoe UI"/>
                <w:lang w:val="fr-CH"/>
              </w:rPr>
              <w:t xml:space="preserve"> des droits humains</w:t>
            </w:r>
          </w:p>
        </w:tc>
      </w:tr>
      <w:tr w:rsidR="00F74815" w:rsidRPr="001B45FE" w14:paraId="2F418570" w14:textId="77777777" w:rsidTr="001B45FE">
        <w:trPr>
          <w:trHeight w:val="431"/>
        </w:trPr>
        <w:tc>
          <w:tcPr>
            <w:tcW w:w="1511" w:type="dxa"/>
          </w:tcPr>
          <w:p w14:paraId="012999A0" w14:textId="77777777" w:rsidR="00F74815" w:rsidRPr="00620C1C" w:rsidRDefault="00F74815" w:rsidP="00F74815">
            <w:pPr>
              <w:spacing w:before="80" w:after="80"/>
              <w:rPr>
                <w:rFonts w:ascii="Garamond" w:hAnsi="Garamond" w:cs="Helvetica"/>
                <w:b/>
                <w:bCs/>
                <w:i/>
                <w:iCs/>
                <w:sz w:val="24"/>
                <w:szCs w:val="24"/>
                <w:lang w:val="en-US"/>
              </w:rPr>
            </w:pPr>
            <w:r w:rsidRPr="0F67F316">
              <w:rPr>
                <w:rFonts w:ascii="Garamond" w:hAnsi="Garamond" w:cs="Helvetica"/>
                <w:b/>
                <w:bCs/>
                <w:i/>
                <w:iCs/>
                <w:sz w:val="24"/>
                <w:szCs w:val="24"/>
                <w:lang w:val="en-US"/>
              </w:rPr>
              <w:t>14.</w:t>
            </w:r>
            <w:r>
              <w:rPr>
                <w:rFonts w:ascii="Garamond" w:hAnsi="Garamond" w:cs="Helvetica"/>
                <w:b/>
                <w:bCs/>
                <w:i/>
                <w:iCs/>
                <w:sz w:val="24"/>
                <w:szCs w:val="24"/>
                <w:lang w:val="en-US"/>
              </w:rPr>
              <w:t>45</w:t>
            </w:r>
            <w:r w:rsidRPr="0F67F316">
              <w:rPr>
                <w:rFonts w:ascii="Garamond" w:hAnsi="Garamond" w:cs="Helvetica"/>
                <w:b/>
                <w:bCs/>
                <w:i/>
                <w:iCs/>
                <w:sz w:val="24"/>
                <w:szCs w:val="24"/>
                <w:lang w:val="en-US"/>
              </w:rPr>
              <w:t>-1</w:t>
            </w:r>
            <w:r>
              <w:rPr>
                <w:rFonts w:ascii="Garamond" w:hAnsi="Garamond" w:cs="Helvetica"/>
                <w:b/>
                <w:bCs/>
                <w:i/>
                <w:iCs/>
                <w:sz w:val="24"/>
                <w:szCs w:val="24"/>
                <w:lang w:val="en-US"/>
              </w:rPr>
              <w:t>5:15</w:t>
            </w:r>
          </w:p>
        </w:tc>
        <w:tc>
          <w:tcPr>
            <w:tcW w:w="12518" w:type="dxa"/>
            <w:shd w:val="clear" w:color="auto" w:fill="auto"/>
          </w:tcPr>
          <w:p w14:paraId="33F73F3B" w14:textId="18E78C77" w:rsidR="00F74815" w:rsidRPr="00492039" w:rsidRDefault="00F74815" w:rsidP="00F74815">
            <w:pPr>
              <w:pStyle w:val="paragraph"/>
              <w:spacing w:before="0" w:beforeAutospacing="0" w:after="240" w:afterAutospacing="0"/>
              <w:textAlignment w:val="baseline"/>
              <w:rPr>
                <w:strike/>
              </w:rPr>
            </w:pPr>
            <w:proofErr w:type="spellStart"/>
            <w:r w:rsidRPr="00D073B3">
              <w:rPr>
                <w:rStyle w:val="normaltextrun"/>
                <w:rFonts w:ascii="Garamond" w:hAnsi="Garamond" w:cs="Segoe UI"/>
                <w:b/>
                <w:bCs/>
                <w:i/>
                <w:iCs/>
              </w:rPr>
              <w:t>Pr</w:t>
            </w:r>
            <w:r w:rsidR="001B45FE">
              <w:rPr>
                <w:rStyle w:val="normaltextrun"/>
                <w:rFonts w:ascii="Garamond" w:hAnsi="Garamond" w:cs="Segoe UI"/>
                <w:b/>
                <w:bCs/>
                <w:i/>
                <w:iCs/>
              </w:rPr>
              <w:t>é</w:t>
            </w:r>
            <w:r w:rsidRPr="00D073B3">
              <w:rPr>
                <w:rStyle w:val="normaltextrun"/>
                <w:rFonts w:ascii="Garamond" w:hAnsi="Garamond" w:cs="Segoe UI"/>
                <w:b/>
                <w:bCs/>
                <w:i/>
                <w:iCs/>
              </w:rPr>
              <w:t>sentation</w:t>
            </w:r>
            <w:proofErr w:type="spellEnd"/>
            <w:r w:rsidRPr="00D073B3">
              <w:rPr>
                <w:rStyle w:val="normaltextrun"/>
                <w:rFonts w:ascii="Garamond" w:hAnsi="Garamond" w:cs="Segoe UI"/>
                <w:b/>
                <w:bCs/>
                <w:i/>
                <w:iCs/>
              </w:rPr>
              <w:t xml:space="preserve"> </w:t>
            </w:r>
            <w:r w:rsidR="001B45FE" w:rsidRPr="001B45FE">
              <w:rPr>
                <w:rStyle w:val="normaltextrun"/>
                <w:rFonts w:ascii="Garamond" w:hAnsi="Garamond" w:cs="Segoe UI"/>
                <w:b/>
                <w:bCs/>
                <w:i/>
                <w:iCs/>
              </w:rPr>
              <w:t xml:space="preserve">d’un invite </w:t>
            </w:r>
            <w:proofErr w:type="spellStart"/>
            <w:r w:rsidR="001B45FE" w:rsidRPr="001B45FE">
              <w:rPr>
                <w:rStyle w:val="normaltextrun"/>
                <w:rFonts w:ascii="Garamond" w:hAnsi="Garamond" w:cs="Segoe UI"/>
                <w:b/>
                <w:bCs/>
                <w:i/>
                <w:iCs/>
              </w:rPr>
              <w:t>spécial</w:t>
            </w:r>
            <w:proofErr w:type="spellEnd"/>
          </w:p>
        </w:tc>
      </w:tr>
      <w:tr w:rsidR="00F74815" w:rsidRPr="00D073B3" w14:paraId="18D88D16" w14:textId="77777777" w:rsidTr="00F74815">
        <w:tc>
          <w:tcPr>
            <w:tcW w:w="1511" w:type="dxa"/>
          </w:tcPr>
          <w:p w14:paraId="6D2659B7" w14:textId="12CCEFDA" w:rsidR="00F74815" w:rsidRPr="00D073B3" w:rsidRDefault="00F74815" w:rsidP="00F74815">
            <w:pPr>
              <w:spacing w:before="80" w:after="80"/>
              <w:rPr>
                <w:rFonts w:ascii="Garamond" w:hAnsi="Garamond" w:cs="Helvetica"/>
                <w:b/>
                <w:bCs/>
                <w:i/>
                <w:iCs/>
                <w:sz w:val="24"/>
                <w:szCs w:val="24"/>
                <w:lang w:val="en-US"/>
              </w:rPr>
            </w:pPr>
            <w:r w:rsidRPr="00D073B3">
              <w:rPr>
                <w:rFonts w:ascii="Garamond" w:hAnsi="Garamond" w:cs="Helvetica"/>
                <w:b/>
                <w:bCs/>
                <w:i/>
                <w:iCs/>
                <w:sz w:val="24"/>
                <w:szCs w:val="24"/>
                <w:lang w:val="en-US"/>
              </w:rPr>
              <w:t>15.30-15:45</w:t>
            </w:r>
          </w:p>
        </w:tc>
        <w:tc>
          <w:tcPr>
            <w:tcW w:w="12518" w:type="dxa"/>
            <w:shd w:val="clear" w:color="auto" w:fill="auto"/>
          </w:tcPr>
          <w:p w14:paraId="633FEA39" w14:textId="77777777" w:rsidR="00492039" w:rsidRPr="00D073B3" w:rsidRDefault="00492039" w:rsidP="00492039">
            <w:pPr>
              <w:pStyle w:val="paragraph"/>
              <w:spacing w:after="240"/>
              <w:textAlignment w:val="baseline"/>
              <w:rPr>
                <w:rStyle w:val="normaltextrun"/>
                <w:rFonts w:ascii="Garamond" w:hAnsi="Garamond" w:cs="Segoe UI"/>
                <w:b/>
                <w:bCs/>
                <w:i/>
                <w:iCs/>
                <w:lang w:val="fr-CH"/>
              </w:rPr>
            </w:pPr>
            <w:r w:rsidRPr="00D073B3">
              <w:rPr>
                <w:rStyle w:val="normaltextrun"/>
                <w:rFonts w:ascii="Garamond" w:hAnsi="Garamond" w:cs="Segoe UI"/>
                <w:b/>
                <w:bCs/>
                <w:i/>
                <w:iCs/>
                <w:lang w:val="fr-CH"/>
              </w:rPr>
              <w:t>Regard sur l’avenir : engagements des Etats et au niveau international</w:t>
            </w:r>
          </w:p>
          <w:p w14:paraId="5E485B04" w14:textId="378538DD" w:rsidR="00F74815" w:rsidRPr="00D073B3" w:rsidRDefault="003A5748" w:rsidP="00D073B3">
            <w:pPr>
              <w:pStyle w:val="paragraph"/>
              <w:spacing w:after="240"/>
              <w:textAlignment w:val="baseline"/>
              <w:rPr>
                <w:rFonts w:ascii="Garamond" w:hAnsi="Garamond" w:cs="Segoe UI"/>
                <w:b/>
                <w:bCs/>
                <w:i/>
                <w:iCs/>
                <w:lang w:val="fr-CH"/>
              </w:rPr>
            </w:pPr>
            <w:r>
              <w:rPr>
                <w:rStyle w:val="normaltextrun"/>
                <w:rFonts w:ascii="Garamond" w:hAnsi="Garamond" w:cs="Segoe UI"/>
                <w:lang w:val="fr-CH"/>
              </w:rPr>
              <w:t>Partage des e</w:t>
            </w:r>
            <w:r w:rsidR="00492039" w:rsidRPr="00D073B3">
              <w:rPr>
                <w:rStyle w:val="normaltextrun"/>
                <w:rFonts w:ascii="Garamond" w:hAnsi="Garamond" w:cs="Segoe UI"/>
                <w:lang w:val="fr-CH"/>
              </w:rPr>
              <w:t xml:space="preserve">ngagements faits par </w:t>
            </w:r>
            <w:r w:rsidR="00D073B3" w:rsidRPr="00D073B3">
              <w:rPr>
                <w:rStyle w:val="normaltextrun"/>
                <w:rFonts w:cs="Segoe UI"/>
                <w:lang w:val="fr-CH"/>
              </w:rPr>
              <w:t>les enfants, représentants des Etats et Nations Unies</w:t>
            </w:r>
            <w:r w:rsidR="00492039" w:rsidRPr="00D073B3">
              <w:rPr>
                <w:rStyle w:val="normaltextrun"/>
                <w:rFonts w:ascii="Garamond" w:hAnsi="Garamond" w:cs="Segoe UI"/>
                <w:lang w:val="fr-CH"/>
              </w:rPr>
              <w:t xml:space="preserve"> à l’occasion du 30ème anniversaire </w:t>
            </w:r>
          </w:p>
        </w:tc>
      </w:tr>
      <w:tr w:rsidR="00F74815" w:rsidRPr="000E40DB" w14:paraId="3AF07C44" w14:textId="77777777" w:rsidTr="001B45FE">
        <w:trPr>
          <w:trHeight w:val="170"/>
        </w:trPr>
        <w:tc>
          <w:tcPr>
            <w:tcW w:w="1511" w:type="dxa"/>
          </w:tcPr>
          <w:p w14:paraId="46A9364C" w14:textId="2EFC9558" w:rsidR="00F74815" w:rsidRPr="001B45FE" w:rsidRDefault="00F74815" w:rsidP="00F74815">
            <w:pPr>
              <w:spacing w:before="80" w:after="80"/>
              <w:rPr>
                <w:rFonts w:ascii="Garamond" w:hAnsi="Garamond" w:cs="Helvetica"/>
                <w:b/>
                <w:bCs/>
                <w:i/>
                <w:iCs/>
                <w:lang w:val="en-US"/>
              </w:rPr>
            </w:pPr>
            <w:r w:rsidRPr="001B45FE">
              <w:rPr>
                <w:rFonts w:ascii="Garamond" w:hAnsi="Garamond" w:cs="Helvetica"/>
                <w:b/>
                <w:bCs/>
                <w:i/>
                <w:iCs/>
                <w:lang w:val="en-US"/>
              </w:rPr>
              <w:lastRenderedPageBreak/>
              <w:t>15:45</w:t>
            </w:r>
            <w:r w:rsidR="003A5748" w:rsidRPr="001B45FE">
              <w:rPr>
                <w:rFonts w:ascii="Garamond" w:hAnsi="Garamond" w:cs="Helvetica"/>
                <w:b/>
                <w:bCs/>
                <w:i/>
                <w:iCs/>
                <w:lang w:val="en-US"/>
              </w:rPr>
              <w:t>-</w:t>
            </w:r>
            <w:r w:rsidRPr="001B45FE">
              <w:rPr>
                <w:rFonts w:ascii="Garamond" w:hAnsi="Garamond" w:cs="Helvetica"/>
                <w:b/>
                <w:bCs/>
                <w:i/>
                <w:iCs/>
                <w:lang w:val="en-US"/>
              </w:rPr>
              <w:t>16:15</w:t>
            </w:r>
          </w:p>
        </w:tc>
        <w:tc>
          <w:tcPr>
            <w:tcW w:w="12518" w:type="dxa"/>
            <w:shd w:val="clear" w:color="auto" w:fill="auto"/>
          </w:tcPr>
          <w:p w14:paraId="6494C904" w14:textId="4A3242E5" w:rsidR="00F74815" w:rsidRPr="001B45FE" w:rsidRDefault="00492039" w:rsidP="00F74815">
            <w:pPr>
              <w:pStyle w:val="paragraph"/>
              <w:spacing w:after="240"/>
              <w:textAlignment w:val="baseline"/>
              <w:rPr>
                <w:rStyle w:val="normaltextrun"/>
                <w:rFonts w:ascii="Garamond" w:hAnsi="Garamond" w:cs="Segoe UI"/>
                <w:b/>
                <w:bCs/>
                <w:i/>
                <w:iCs/>
                <w:sz w:val="22"/>
                <w:szCs w:val="22"/>
                <w:lang w:val="fr-CH"/>
              </w:rPr>
            </w:pPr>
            <w:r w:rsidRPr="001B45FE">
              <w:rPr>
                <w:rStyle w:val="normaltextrun"/>
                <w:rFonts w:ascii="Garamond" w:hAnsi="Garamond" w:cs="Segoe UI"/>
                <w:b/>
                <w:bCs/>
                <w:i/>
                <w:iCs/>
                <w:sz w:val="22"/>
                <w:szCs w:val="22"/>
                <w:lang w:val="fr-CH"/>
              </w:rPr>
              <w:t>Clôture de la journée</w:t>
            </w:r>
          </w:p>
        </w:tc>
      </w:tr>
    </w:tbl>
    <w:p w14:paraId="543D8547" w14:textId="77777777" w:rsidR="00EC26B2" w:rsidRPr="00492039" w:rsidRDefault="00EC26B2" w:rsidP="003A5748"/>
    <w:sectPr w:rsidR="00EC26B2" w:rsidRPr="00492039" w:rsidSect="00814BF6">
      <w:headerReference w:type="default" r:id="rId27"/>
      <w:footerReference w:type="defaul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8E4F3" w14:textId="77777777" w:rsidR="004868A6" w:rsidRDefault="004868A6" w:rsidP="00F549A5">
      <w:pPr>
        <w:spacing w:after="0" w:line="240" w:lineRule="auto"/>
      </w:pPr>
      <w:r>
        <w:separator/>
      </w:r>
    </w:p>
  </w:endnote>
  <w:endnote w:type="continuationSeparator" w:id="0">
    <w:p w14:paraId="4A5A4AE6" w14:textId="77777777" w:rsidR="004868A6" w:rsidRDefault="004868A6" w:rsidP="00F5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433259"/>
      <w:docPartObj>
        <w:docPartGallery w:val="Page Numbers (Bottom of Page)"/>
        <w:docPartUnique/>
      </w:docPartObj>
    </w:sdtPr>
    <w:sdtEndPr/>
    <w:sdtContent>
      <w:p w14:paraId="455D1550" w14:textId="77777777" w:rsidR="00F549A5" w:rsidRDefault="00F549A5">
        <w:pPr>
          <w:pStyle w:val="Footer"/>
          <w:jc w:val="right"/>
        </w:pPr>
        <w:r>
          <w:fldChar w:fldCharType="begin"/>
        </w:r>
        <w:r>
          <w:instrText>PAGE   \* MERGEFORMAT</w:instrText>
        </w:r>
        <w:r>
          <w:fldChar w:fldCharType="separate"/>
        </w:r>
        <w:r>
          <w:rPr>
            <w:lang w:val="fr-FR"/>
          </w:rPr>
          <w:t>2</w:t>
        </w:r>
        <w:r>
          <w:fldChar w:fldCharType="end"/>
        </w:r>
      </w:p>
    </w:sdtContent>
  </w:sdt>
  <w:p w14:paraId="1F077AE7" w14:textId="77777777" w:rsidR="00F549A5" w:rsidRDefault="00F5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09C4" w14:textId="77777777" w:rsidR="004868A6" w:rsidRDefault="004868A6" w:rsidP="00F549A5">
      <w:pPr>
        <w:spacing w:after="0" w:line="240" w:lineRule="auto"/>
      </w:pPr>
      <w:r>
        <w:separator/>
      </w:r>
    </w:p>
  </w:footnote>
  <w:footnote w:type="continuationSeparator" w:id="0">
    <w:p w14:paraId="0C53D942" w14:textId="77777777" w:rsidR="004868A6" w:rsidRDefault="004868A6" w:rsidP="00F5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8C41" w14:textId="498A7F91" w:rsidR="00AD632E" w:rsidRDefault="00AD632E">
    <w:pPr>
      <w:pStyle w:val="Header"/>
    </w:pPr>
    <w:r>
      <w:rPr>
        <w:rFonts w:ascii="Garamond" w:hAnsi="Garamond"/>
        <w:b/>
        <w:bCs/>
        <w:noProof/>
        <w:sz w:val="40"/>
        <w:szCs w:val="40"/>
        <w:lang w:val="en-GB"/>
      </w:rPr>
      <w:drawing>
        <wp:anchor distT="0" distB="0" distL="114300" distR="114300" simplePos="0" relativeHeight="251659264" behindDoc="0" locked="0" layoutInCell="1" allowOverlap="1" wp14:anchorId="34087BC2" wp14:editId="47710D3B">
          <wp:simplePos x="0" y="0"/>
          <wp:positionH relativeFrom="margin">
            <wp:posOffset>-678180</wp:posOffset>
          </wp:positionH>
          <wp:positionV relativeFrom="paragraph">
            <wp:posOffset>-328295</wp:posOffset>
          </wp:positionV>
          <wp:extent cx="1761490" cy="906780"/>
          <wp:effectExtent l="0" t="0" r="0" b="762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ssociation30ans.png"/>
                  <pic:cNvPicPr/>
                </pic:nvPicPr>
                <pic:blipFill>
                  <a:blip r:embed="rId1">
                    <a:extLst>
                      <a:ext uri="{28A0092B-C50C-407E-A947-70E740481C1C}">
                        <a14:useLocalDpi xmlns:a14="http://schemas.microsoft.com/office/drawing/2010/main" val="0"/>
                      </a:ext>
                    </a:extLst>
                  </a:blip>
                  <a:stretch>
                    <a:fillRect/>
                  </a:stretch>
                </pic:blipFill>
                <pic:spPr>
                  <a:xfrm>
                    <a:off x="0" y="0"/>
                    <a:ext cx="1761490" cy="906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720F5A7" wp14:editId="125994F4">
          <wp:simplePos x="0" y="0"/>
          <wp:positionH relativeFrom="column">
            <wp:posOffset>8213725</wp:posOffset>
          </wp:positionH>
          <wp:positionV relativeFrom="paragraph">
            <wp:posOffset>-327660</wp:posOffset>
          </wp:positionV>
          <wp:extent cx="1282700" cy="775970"/>
          <wp:effectExtent l="0" t="0" r="0" b="5080"/>
          <wp:wrapSquare wrapText="bothSides"/>
          <wp:docPr id="258470678" name="Picture 25847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2700"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12pt;height:12pt" o:bullet="t">
        <v:imagedata r:id="rId1" o:title="mso195B"/>
      </v:shape>
    </w:pict>
  </w:numPicBullet>
  <w:abstractNum w:abstractNumId="0" w15:restartNumberingAfterBreak="0">
    <w:nsid w:val="11564EEA"/>
    <w:multiLevelType w:val="hybridMultilevel"/>
    <w:tmpl w:val="CF824742"/>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21433C6"/>
    <w:multiLevelType w:val="hybridMultilevel"/>
    <w:tmpl w:val="D9AC144E"/>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B441CB4"/>
    <w:multiLevelType w:val="hybridMultilevel"/>
    <w:tmpl w:val="CDA82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B09C6"/>
    <w:multiLevelType w:val="hybridMultilevel"/>
    <w:tmpl w:val="8302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400DE"/>
    <w:multiLevelType w:val="hybridMultilevel"/>
    <w:tmpl w:val="721C10DA"/>
    <w:lvl w:ilvl="0" w:tplc="04090007">
      <w:start w:val="1"/>
      <w:numFmt w:val="bullet"/>
      <w:lvlText w:val=""/>
      <w:lvlPicBulletId w:val="0"/>
      <w:lvlJc w:val="left"/>
      <w:pPr>
        <w:ind w:left="720" w:hanging="360"/>
      </w:pPr>
      <w:rPr>
        <w:rFonts w:ascii="Symbol" w:hAnsi="Symbol" w:hint="default"/>
      </w:rPr>
    </w:lvl>
    <w:lvl w:ilvl="1" w:tplc="4C60933A">
      <w:start w:val="1"/>
      <w:numFmt w:val="bullet"/>
      <w:lvlText w:val="o"/>
      <w:lvlJc w:val="left"/>
      <w:pPr>
        <w:ind w:left="360" w:hanging="360"/>
      </w:pPr>
      <w:rPr>
        <w:rFonts w:ascii="Courier New" w:hAnsi="Courier New" w:hint="default"/>
      </w:rPr>
    </w:lvl>
    <w:lvl w:ilvl="2" w:tplc="A3C654D8">
      <w:start w:val="1"/>
      <w:numFmt w:val="bullet"/>
      <w:lvlText w:val=""/>
      <w:lvlJc w:val="left"/>
      <w:pPr>
        <w:ind w:left="2160" w:hanging="360"/>
      </w:pPr>
      <w:rPr>
        <w:rFonts w:ascii="Wingdings" w:hAnsi="Wingdings" w:hint="default"/>
      </w:rPr>
    </w:lvl>
    <w:lvl w:ilvl="3" w:tplc="4B54320A">
      <w:start w:val="1"/>
      <w:numFmt w:val="bullet"/>
      <w:lvlText w:val=""/>
      <w:lvlJc w:val="left"/>
      <w:pPr>
        <w:ind w:left="2880" w:hanging="360"/>
      </w:pPr>
      <w:rPr>
        <w:rFonts w:ascii="Symbol" w:hAnsi="Symbol" w:hint="default"/>
      </w:rPr>
    </w:lvl>
    <w:lvl w:ilvl="4" w:tplc="1F8EF8DA">
      <w:start w:val="1"/>
      <w:numFmt w:val="bullet"/>
      <w:lvlText w:val="o"/>
      <w:lvlJc w:val="left"/>
      <w:pPr>
        <w:ind w:left="3600" w:hanging="360"/>
      </w:pPr>
      <w:rPr>
        <w:rFonts w:ascii="Courier New" w:hAnsi="Courier New" w:hint="default"/>
      </w:rPr>
    </w:lvl>
    <w:lvl w:ilvl="5" w:tplc="5E7403D2">
      <w:start w:val="1"/>
      <w:numFmt w:val="bullet"/>
      <w:lvlText w:val=""/>
      <w:lvlJc w:val="left"/>
      <w:pPr>
        <w:ind w:left="4320" w:hanging="360"/>
      </w:pPr>
      <w:rPr>
        <w:rFonts w:ascii="Wingdings" w:hAnsi="Wingdings" w:hint="default"/>
      </w:rPr>
    </w:lvl>
    <w:lvl w:ilvl="6" w:tplc="D77065EE">
      <w:start w:val="1"/>
      <w:numFmt w:val="bullet"/>
      <w:lvlText w:val=""/>
      <w:lvlJc w:val="left"/>
      <w:pPr>
        <w:ind w:left="5040" w:hanging="360"/>
      </w:pPr>
      <w:rPr>
        <w:rFonts w:ascii="Symbol" w:hAnsi="Symbol" w:hint="default"/>
      </w:rPr>
    </w:lvl>
    <w:lvl w:ilvl="7" w:tplc="DC6A8870">
      <w:start w:val="1"/>
      <w:numFmt w:val="bullet"/>
      <w:lvlText w:val="o"/>
      <w:lvlJc w:val="left"/>
      <w:pPr>
        <w:ind w:left="5760" w:hanging="360"/>
      </w:pPr>
      <w:rPr>
        <w:rFonts w:ascii="Courier New" w:hAnsi="Courier New" w:hint="default"/>
      </w:rPr>
    </w:lvl>
    <w:lvl w:ilvl="8" w:tplc="D12033E0">
      <w:start w:val="1"/>
      <w:numFmt w:val="bullet"/>
      <w:lvlText w:val=""/>
      <w:lvlJc w:val="left"/>
      <w:pPr>
        <w:ind w:left="6480" w:hanging="360"/>
      </w:pPr>
      <w:rPr>
        <w:rFonts w:ascii="Wingdings" w:hAnsi="Wingdings" w:hint="default"/>
      </w:rPr>
    </w:lvl>
  </w:abstractNum>
  <w:abstractNum w:abstractNumId="5" w15:restartNumberingAfterBreak="0">
    <w:nsid w:val="644333EB"/>
    <w:multiLevelType w:val="hybridMultilevel"/>
    <w:tmpl w:val="BC8A87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8A0A4CC0">
      <w:start w:val="11"/>
      <w:numFmt w:val="bullet"/>
      <w:lvlText w:val="-"/>
      <w:lvlJc w:val="left"/>
      <w:pPr>
        <w:ind w:left="2160" w:hanging="360"/>
      </w:pPr>
      <w:rPr>
        <w:rFonts w:ascii="Helvetica" w:eastAsiaTheme="minorHAnsi" w:hAnsi="Helvetica" w:cs="Helvetica"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FB477C"/>
    <w:multiLevelType w:val="hybridMultilevel"/>
    <w:tmpl w:val="EE328F44"/>
    <w:lvl w:ilvl="0" w:tplc="20000003">
      <w:start w:val="1"/>
      <w:numFmt w:val="bullet"/>
      <w:lvlText w:val="o"/>
      <w:lvlJc w:val="left"/>
      <w:pPr>
        <w:ind w:left="360" w:hanging="360"/>
      </w:pPr>
      <w:rPr>
        <w:rFonts w:ascii="Courier New" w:hAnsi="Courier New" w:cs="Courier New"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7CAC2804"/>
    <w:multiLevelType w:val="hybridMultilevel"/>
    <w:tmpl w:val="AAE6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F6"/>
    <w:rsid w:val="00005B3D"/>
    <w:rsid w:val="0005158F"/>
    <w:rsid w:val="000539D0"/>
    <w:rsid w:val="00063334"/>
    <w:rsid w:val="000E40DB"/>
    <w:rsid w:val="00145962"/>
    <w:rsid w:val="00145D44"/>
    <w:rsid w:val="00184F49"/>
    <w:rsid w:val="001872C2"/>
    <w:rsid w:val="001B25C2"/>
    <w:rsid w:val="001B4117"/>
    <w:rsid w:val="001B45FE"/>
    <w:rsid w:val="001C030D"/>
    <w:rsid w:val="001C666E"/>
    <w:rsid w:val="001F4B3E"/>
    <w:rsid w:val="00203E11"/>
    <w:rsid w:val="002A4FE4"/>
    <w:rsid w:val="002E095B"/>
    <w:rsid w:val="003016C3"/>
    <w:rsid w:val="00316697"/>
    <w:rsid w:val="003665D7"/>
    <w:rsid w:val="003A5748"/>
    <w:rsid w:val="003D32B7"/>
    <w:rsid w:val="004038F2"/>
    <w:rsid w:val="0043433C"/>
    <w:rsid w:val="00455870"/>
    <w:rsid w:val="004868A6"/>
    <w:rsid w:val="00492039"/>
    <w:rsid w:val="004973E0"/>
    <w:rsid w:val="004979B6"/>
    <w:rsid w:val="004B2075"/>
    <w:rsid w:val="00500C38"/>
    <w:rsid w:val="005121F0"/>
    <w:rsid w:val="00512F3C"/>
    <w:rsid w:val="00533586"/>
    <w:rsid w:val="00536918"/>
    <w:rsid w:val="005C5D1A"/>
    <w:rsid w:val="005E050D"/>
    <w:rsid w:val="005E0EBD"/>
    <w:rsid w:val="0060139E"/>
    <w:rsid w:val="006148AE"/>
    <w:rsid w:val="00620C1C"/>
    <w:rsid w:val="006312F8"/>
    <w:rsid w:val="006607D7"/>
    <w:rsid w:val="006B3FAA"/>
    <w:rsid w:val="006C151F"/>
    <w:rsid w:val="006C5C2A"/>
    <w:rsid w:val="006D7AE2"/>
    <w:rsid w:val="00752310"/>
    <w:rsid w:val="00752CEA"/>
    <w:rsid w:val="007B6679"/>
    <w:rsid w:val="007B723D"/>
    <w:rsid w:val="007D506B"/>
    <w:rsid w:val="007E216C"/>
    <w:rsid w:val="007F3346"/>
    <w:rsid w:val="00814BF6"/>
    <w:rsid w:val="008253FF"/>
    <w:rsid w:val="00843182"/>
    <w:rsid w:val="00851870"/>
    <w:rsid w:val="00882642"/>
    <w:rsid w:val="00890F64"/>
    <w:rsid w:val="00900BF2"/>
    <w:rsid w:val="00901135"/>
    <w:rsid w:val="00901B72"/>
    <w:rsid w:val="00944A18"/>
    <w:rsid w:val="0097060D"/>
    <w:rsid w:val="009714EF"/>
    <w:rsid w:val="009B4852"/>
    <w:rsid w:val="009C0B32"/>
    <w:rsid w:val="009F00DF"/>
    <w:rsid w:val="00A05DDE"/>
    <w:rsid w:val="00A26229"/>
    <w:rsid w:val="00A36B48"/>
    <w:rsid w:val="00AD632E"/>
    <w:rsid w:val="00B0418D"/>
    <w:rsid w:val="00B408F6"/>
    <w:rsid w:val="00B430E2"/>
    <w:rsid w:val="00B61943"/>
    <w:rsid w:val="00B93424"/>
    <w:rsid w:val="00BA0E78"/>
    <w:rsid w:val="00BC7985"/>
    <w:rsid w:val="00BE33C4"/>
    <w:rsid w:val="00C143D1"/>
    <w:rsid w:val="00C15B55"/>
    <w:rsid w:val="00C26242"/>
    <w:rsid w:val="00C443D1"/>
    <w:rsid w:val="00C47CF3"/>
    <w:rsid w:val="00C668A5"/>
    <w:rsid w:val="00C762DD"/>
    <w:rsid w:val="00C95EBB"/>
    <w:rsid w:val="00CB29ED"/>
    <w:rsid w:val="00CC4E22"/>
    <w:rsid w:val="00CD509B"/>
    <w:rsid w:val="00D073B3"/>
    <w:rsid w:val="00D3129F"/>
    <w:rsid w:val="00D32448"/>
    <w:rsid w:val="00DA7573"/>
    <w:rsid w:val="00DB111C"/>
    <w:rsid w:val="00DB45DE"/>
    <w:rsid w:val="00DC3D53"/>
    <w:rsid w:val="00DD5207"/>
    <w:rsid w:val="00DF05CE"/>
    <w:rsid w:val="00E00E8D"/>
    <w:rsid w:val="00E2121D"/>
    <w:rsid w:val="00E43A90"/>
    <w:rsid w:val="00E45233"/>
    <w:rsid w:val="00E45A45"/>
    <w:rsid w:val="00E54817"/>
    <w:rsid w:val="00E56A15"/>
    <w:rsid w:val="00E70014"/>
    <w:rsid w:val="00EB42E3"/>
    <w:rsid w:val="00EC26B2"/>
    <w:rsid w:val="00EE4D50"/>
    <w:rsid w:val="00F02DBA"/>
    <w:rsid w:val="00F15381"/>
    <w:rsid w:val="00F176E1"/>
    <w:rsid w:val="00F549A5"/>
    <w:rsid w:val="00F55EAE"/>
    <w:rsid w:val="00F74815"/>
    <w:rsid w:val="00FA06E9"/>
    <w:rsid w:val="00FD0A5E"/>
    <w:rsid w:val="00FD1DE5"/>
    <w:rsid w:val="00FD2D8E"/>
    <w:rsid w:val="00FD6BDB"/>
    <w:rsid w:val="00FE4C8A"/>
    <w:rsid w:val="09171612"/>
    <w:rsid w:val="0F67F316"/>
    <w:rsid w:val="514AE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FA9EC"/>
  <w15:chartTrackingRefBased/>
  <w15:docId w15:val="{72E386C9-992C-445F-B409-148E8D0B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4BF6"/>
    <w:rPr>
      <w:lang w:val="fr-CH"/>
    </w:rPr>
  </w:style>
  <w:style w:type="paragraph" w:styleId="Heading1">
    <w:name w:val="heading 1"/>
    <w:basedOn w:val="Normal"/>
    <w:next w:val="Normal"/>
    <w:link w:val="Heading1Char"/>
    <w:uiPriority w:val="9"/>
    <w:qFormat/>
    <w:rsid w:val="00814BF6"/>
    <w:pPr>
      <w:spacing w:after="0" w:line="240" w:lineRule="auto"/>
      <w:outlineLvl w:val="0"/>
    </w:pPr>
    <w:rPr>
      <w:rFonts w:ascii="Helvetica" w:hAnsi="Helvetica" w:cs="Helvetica"/>
      <w:outline/>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BF6"/>
    <w:rPr>
      <w:rFonts w:ascii="Helvetica" w:hAnsi="Helvetica" w:cs="Helvetica"/>
      <w:outline/>
      <w:color w:val="4472C4" w:themeColor="accent1"/>
      <w:sz w:val="24"/>
      <w:szCs w:val="24"/>
      <w:lang w:val="fr-CH"/>
    </w:rPr>
  </w:style>
  <w:style w:type="paragraph" w:styleId="ListParagraph">
    <w:name w:val="List Paragraph"/>
    <w:basedOn w:val="Normal"/>
    <w:uiPriority w:val="34"/>
    <w:qFormat/>
    <w:rsid w:val="00814BF6"/>
    <w:pPr>
      <w:ind w:left="720"/>
      <w:contextualSpacing/>
    </w:pPr>
  </w:style>
  <w:style w:type="table" w:styleId="TableGrid">
    <w:name w:val="Table Grid"/>
    <w:basedOn w:val="TableNormal"/>
    <w:uiPriority w:val="39"/>
    <w:rsid w:val="00814BF6"/>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9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49A5"/>
    <w:rPr>
      <w:lang w:val="fr-CH"/>
    </w:rPr>
  </w:style>
  <w:style w:type="paragraph" w:styleId="Footer">
    <w:name w:val="footer"/>
    <w:basedOn w:val="Normal"/>
    <w:link w:val="FooterChar"/>
    <w:uiPriority w:val="99"/>
    <w:unhideWhenUsed/>
    <w:rsid w:val="00F549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49A5"/>
    <w:rPr>
      <w:lang w:val="fr-CH"/>
    </w:rPr>
  </w:style>
  <w:style w:type="paragraph" w:styleId="BalloonText">
    <w:name w:val="Balloon Text"/>
    <w:basedOn w:val="Normal"/>
    <w:link w:val="BalloonTextChar"/>
    <w:uiPriority w:val="99"/>
    <w:semiHidden/>
    <w:unhideWhenUsed/>
    <w:rsid w:val="00F5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9A5"/>
    <w:rPr>
      <w:rFonts w:ascii="Segoe UI" w:hAnsi="Segoe UI" w:cs="Segoe UI"/>
      <w:sz w:val="18"/>
      <w:szCs w:val="18"/>
      <w:lang w:val="fr-CH"/>
    </w:rPr>
  </w:style>
  <w:style w:type="paragraph" w:customStyle="1" w:styleId="Default">
    <w:name w:val="Default"/>
    <w:rsid w:val="00C762D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762DD"/>
    <w:rPr>
      <w:sz w:val="16"/>
      <w:szCs w:val="16"/>
    </w:rPr>
  </w:style>
  <w:style w:type="paragraph" w:styleId="CommentText">
    <w:name w:val="annotation text"/>
    <w:basedOn w:val="Normal"/>
    <w:link w:val="CommentTextChar"/>
    <w:uiPriority w:val="99"/>
    <w:semiHidden/>
    <w:unhideWhenUsed/>
    <w:rsid w:val="00C762DD"/>
    <w:pPr>
      <w:spacing w:line="240" w:lineRule="auto"/>
    </w:pPr>
    <w:rPr>
      <w:sz w:val="20"/>
      <w:szCs w:val="20"/>
    </w:rPr>
  </w:style>
  <w:style w:type="character" w:customStyle="1" w:styleId="CommentTextChar">
    <w:name w:val="Comment Text Char"/>
    <w:basedOn w:val="DefaultParagraphFont"/>
    <w:link w:val="CommentText"/>
    <w:uiPriority w:val="99"/>
    <w:semiHidden/>
    <w:rsid w:val="00C762DD"/>
    <w:rPr>
      <w:sz w:val="20"/>
      <w:szCs w:val="20"/>
      <w:lang w:val="fr-CH"/>
    </w:rPr>
  </w:style>
  <w:style w:type="paragraph" w:styleId="CommentSubject">
    <w:name w:val="annotation subject"/>
    <w:basedOn w:val="CommentText"/>
    <w:next w:val="CommentText"/>
    <w:link w:val="CommentSubjectChar"/>
    <w:uiPriority w:val="99"/>
    <w:semiHidden/>
    <w:unhideWhenUsed/>
    <w:rsid w:val="00C762DD"/>
    <w:rPr>
      <w:b/>
      <w:bCs/>
    </w:rPr>
  </w:style>
  <w:style w:type="character" w:customStyle="1" w:styleId="CommentSubjectChar">
    <w:name w:val="Comment Subject Char"/>
    <w:basedOn w:val="CommentTextChar"/>
    <w:link w:val="CommentSubject"/>
    <w:uiPriority w:val="99"/>
    <w:semiHidden/>
    <w:rsid w:val="00C762DD"/>
    <w:rPr>
      <w:b/>
      <w:bCs/>
      <w:sz w:val="20"/>
      <w:szCs w:val="20"/>
      <w:lang w:val="fr-CH"/>
    </w:rPr>
  </w:style>
  <w:style w:type="paragraph" w:customStyle="1" w:styleId="paragraph">
    <w:name w:val="paragraph"/>
    <w:basedOn w:val="Normal"/>
    <w:rsid w:val="00C668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668A5"/>
  </w:style>
  <w:style w:type="character" w:customStyle="1" w:styleId="contextualspellingandgrammarerror">
    <w:name w:val="contextualspellingandgrammarerror"/>
    <w:basedOn w:val="DefaultParagraphFont"/>
    <w:rsid w:val="00C668A5"/>
  </w:style>
  <w:style w:type="character" w:customStyle="1" w:styleId="eop">
    <w:name w:val="eop"/>
    <w:basedOn w:val="DefaultParagraphFont"/>
    <w:rsid w:val="00C668A5"/>
  </w:style>
  <w:style w:type="character" w:styleId="Hyperlink">
    <w:name w:val="Hyperlink"/>
    <w:basedOn w:val="DefaultParagraphFont"/>
    <w:uiPriority w:val="99"/>
    <w:unhideWhenUsed/>
    <w:rsid w:val="003665D7"/>
    <w:rPr>
      <w:color w:val="0563C1" w:themeColor="hyperlink"/>
      <w:u w:val="single"/>
    </w:rPr>
  </w:style>
  <w:style w:type="character" w:styleId="UnresolvedMention">
    <w:name w:val="Unresolved Mention"/>
    <w:basedOn w:val="DefaultParagraphFont"/>
    <w:uiPriority w:val="99"/>
    <w:semiHidden/>
    <w:unhideWhenUsed/>
    <w:rsid w:val="003665D7"/>
    <w:rPr>
      <w:color w:val="605E5C"/>
      <w:shd w:val="clear" w:color="auto" w:fill="E1DFDD"/>
    </w:rPr>
  </w:style>
  <w:style w:type="character" w:styleId="Emphasis">
    <w:name w:val="Emphasis"/>
    <w:basedOn w:val="DefaultParagraphFont"/>
    <w:uiPriority w:val="20"/>
    <w:qFormat/>
    <w:rsid w:val="00BC79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78">
      <w:bodyDiv w:val="1"/>
      <w:marLeft w:val="0"/>
      <w:marRight w:val="0"/>
      <w:marTop w:val="0"/>
      <w:marBottom w:val="0"/>
      <w:divBdr>
        <w:top w:val="none" w:sz="0" w:space="0" w:color="auto"/>
        <w:left w:val="none" w:sz="0" w:space="0" w:color="auto"/>
        <w:bottom w:val="none" w:sz="0" w:space="0" w:color="auto"/>
        <w:right w:val="none" w:sz="0" w:space="0" w:color="auto"/>
      </w:divBdr>
      <w:divsChild>
        <w:div w:id="1058436979">
          <w:marLeft w:val="0"/>
          <w:marRight w:val="0"/>
          <w:marTop w:val="0"/>
          <w:marBottom w:val="0"/>
          <w:divBdr>
            <w:top w:val="none" w:sz="0" w:space="0" w:color="auto"/>
            <w:left w:val="none" w:sz="0" w:space="0" w:color="auto"/>
            <w:bottom w:val="none" w:sz="0" w:space="0" w:color="auto"/>
            <w:right w:val="none" w:sz="0" w:space="0" w:color="auto"/>
          </w:divBdr>
        </w:div>
        <w:div w:id="298539755">
          <w:marLeft w:val="0"/>
          <w:marRight w:val="0"/>
          <w:marTop w:val="0"/>
          <w:marBottom w:val="0"/>
          <w:divBdr>
            <w:top w:val="none" w:sz="0" w:space="0" w:color="auto"/>
            <w:left w:val="none" w:sz="0" w:space="0" w:color="auto"/>
            <w:bottom w:val="none" w:sz="0" w:space="0" w:color="auto"/>
            <w:right w:val="none" w:sz="0" w:space="0" w:color="auto"/>
          </w:divBdr>
        </w:div>
      </w:divsChild>
    </w:div>
    <w:div w:id="233125122">
      <w:bodyDiv w:val="1"/>
      <w:marLeft w:val="0"/>
      <w:marRight w:val="0"/>
      <w:marTop w:val="0"/>
      <w:marBottom w:val="0"/>
      <w:divBdr>
        <w:top w:val="none" w:sz="0" w:space="0" w:color="auto"/>
        <w:left w:val="none" w:sz="0" w:space="0" w:color="auto"/>
        <w:bottom w:val="none" w:sz="0" w:space="0" w:color="auto"/>
        <w:right w:val="none" w:sz="0" w:space="0" w:color="auto"/>
      </w:divBdr>
    </w:div>
    <w:div w:id="1090656634">
      <w:bodyDiv w:val="1"/>
      <w:marLeft w:val="0"/>
      <w:marRight w:val="0"/>
      <w:marTop w:val="0"/>
      <w:marBottom w:val="0"/>
      <w:divBdr>
        <w:top w:val="none" w:sz="0" w:space="0" w:color="auto"/>
        <w:left w:val="none" w:sz="0" w:space="0" w:color="auto"/>
        <w:bottom w:val="none" w:sz="0" w:space="0" w:color="auto"/>
        <w:right w:val="none" w:sz="0" w:space="0" w:color="auto"/>
      </w:divBdr>
      <w:divsChild>
        <w:div w:id="2111703387">
          <w:marLeft w:val="0"/>
          <w:marRight w:val="0"/>
          <w:marTop w:val="0"/>
          <w:marBottom w:val="0"/>
          <w:divBdr>
            <w:top w:val="none" w:sz="0" w:space="0" w:color="auto"/>
            <w:left w:val="none" w:sz="0" w:space="0" w:color="auto"/>
            <w:bottom w:val="none" w:sz="0" w:space="0" w:color="auto"/>
            <w:right w:val="none" w:sz="0" w:space="0" w:color="auto"/>
          </w:divBdr>
        </w:div>
        <w:div w:id="1697148300">
          <w:marLeft w:val="0"/>
          <w:marRight w:val="0"/>
          <w:marTop w:val="0"/>
          <w:marBottom w:val="0"/>
          <w:divBdr>
            <w:top w:val="none" w:sz="0" w:space="0" w:color="auto"/>
            <w:left w:val="none" w:sz="0" w:space="0" w:color="auto"/>
            <w:bottom w:val="none" w:sz="0" w:space="0" w:color="auto"/>
            <w:right w:val="none" w:sz="0" w:space="0" w:color="auto"/>
          </w:divBdr>
        </w:div>
      </w:divsChild>
    </w:div>
    <w:div w:id="1380206346">
      <w:bodyDiv w:val="1"/>
      <w:marLeft w:val="0"/>
      <w:marRight w:val="0"/>
      <w:marTop w:val="0"/>
      <w:marBottom w:val="0"/>
      <w:divBdr>
        <w:top w:val="none" w:sz="0" w:space="0" w:color="auto"/>
        <w:left w:val="none" w:sz="0" w:space="0" w:color="auto"/>
        <w:bottom w:val="none" w:sz="0" w:space="0" w:color="auto"/>
        <w:right w:val="none" w:sz="0" w:space="0" w:color="auto"/>
      </w:divBdr>
      <w:divsChild>
        <w:div w:id="629631000">
          <w:marLeft w:val="0"/>
          <w:marRight w:val="0"/>
          <w:marTop w:val="0"/>
          <w:marBottom w:val="0"/>
          <w:divBdr>
            <w:top w:val="none" w:sz="0" w:space="0" w:color="auto"/>
            <w:left w:val="none" w:sz="0" w:space="0" w:color="auto"/>
            <w:bottom w:val="none" w:sz="0" w:space="0" w:color="auto"/>
            <w:right w:val="none" w:sz="0" w:space="0" w:color="auto"/>
          </w:divBdr>
        </w:div>
        <w:div w:id="2140102688">
          <w:marLeft w:val="0"/>
          <w:marRight w:val="0"/>
          <w:marTop w:val="0"/>
          <w:marBottom w:val="0"/>
          <w:divBdr>
            <w:top w:val="none" w:sz="0" w:space="0" w:color="auto"/>
            <w:left w:val="none" w:sz="0" w:space="0" w:color="auto"/>
            <w:bottom w:val="none" w:sz="0" w:space="0" w:color="auto"/>
            <w:right w:val="none" w:sz="0" w:space="0" w:color="auto"/>
          </w:divBdr>
        </w:div>
      </w:divsChild>
    </w:div>
    <w:div w:id="1472946791">
      <w:bodyDiv w:val="1"/>
      <w:marLeft w:val="0"/>
      <w:marRight w:val="0"/>
      <w:marTop w:val="0"/>
      <w:marBottom w:val="0"/>
      <w:divBdr>
        <w:top w:val="none" w:sz="0" w:space="0" w:color="auto"/>
        <w:left w:val="none" w:sz="0" w:space="0" w:color="auto"/>
        <w:bottom w:val="none" w:sz="0" w:space="0" w:color="auto"/>
        <w:right w:val="none" w:sz="0" w:space="0" w:color="auto"/>
      </w:divBdr>
      <w:divsChild>
        <w:div w:id="574978669">
          <w:marLeft w:val="0"/>
          <w:marRight w:val="0"/>
          <w:marTop w:val="0"/>
          <w:marBottom w:val="0"/>
          <w:divBdr>
            <w:top w:val="none" w:sz="0" w:space="0" w:color="auto"/>
            <w:left w:val="none" w:sz="0" w:space="0" w:color="auto"/>
            <w:bottom w:val="none" w:sz="0" w:space="0" w:color="auto"/>
            <w:right w:val="none" w:sz="0" w:space="0" w:color="auto"/>
          </w:divBdr>
          <w:divsChild>
            <w:div w:id="526600451">
              <w:marLeft w:val="0"/>
              <w:marRight w:val="0"/>
              <w:marTop w:val="0"/>
              <w:marBottom w:val="0"/>
              <w:divBdr>
                <w:top w:val="none" w:sz="0" w:space="0" w:color="auto"/>
                <w:left w:val="none" w:sz="0" w:space="0" w:color="auto"/>
                <w:bottom w:val="none" w:sz="0" w:space="0" w:color="auto"/>
                <w:right w:val="none" w:sz="0" w:space="0" w:color="auto"/>
              </w:divBdr>
            </w:div>
          </w:divsChild>
        </w:div>
        <w:div w:id="1187252834">
          <w:marLeft w:val="0"/>
          <w:marRight w:val="0"/>
          <w:marTop w:val="0"/>
          <w:marBottom w:val="0"/>
          <w:divBdr>
            <w:top w:val="none" w:sz="0" w:space="0" w:color="auto"/>
            <w:left w:val="none" w:sz="0" w:space="0" w:color="auto"/>
            <w:bottom w:val="none" w:sz="0" w:space="0" w:color="auto"/>
            <w:right w:val="none" w:sz="0" w:space="0" w:color="auto"/>
          </w:divBdr>
          <w:divsChild>
            <w:div w:id="16808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6928">
      <w:bodyDiv w:val="1"/>
      <w:marLeft w:val="0"/>
      <w:marRight w:val="0"/>
      <w:marTop w:val="0"/>
      <w:marBottom w:val="0"/>
      <w:divBdr>
        <w:top w:val="none" w:sz="0" w:space="0" w:color="auto"/>
        <w:left w:val="none" w:sz="0" w:space="0" w:color="auto"/>
        <w:bottom w:val="none" w:sz="0" w:space="0" w:color="auto"/>
        <w:right w:val="none" w:sz="0" w:space="0" w:color="auto"/>
      </w:divBdr>
      <w:divsChild>
        <w:div w:id="243732669">
          <w:marLeft w:val="0"/>
          <w:marRight w:val="0"/>
          <w:marTop w:val="0"/>
          <w:marBottom w:val="0"/>
          <w:divBdr>
            <w:top w:val="none" w:sz="0" w:space="0" w:color="auto"/>
            <w:left w:val="none" w:sz="0" w:space="0" w:color="auto"/>
            <w:bottom w:val="none" w:sz="0" w:space="0" w:color="auto"/>
            <w:right w:val="none" w:sz="0" w:space="0" w:color="auto"/>
          </w:divBdr>
        </w:div>
        <w:div w:id="890000916">
          <w:marLeft w:val="0"/>
          <w:marRight w:val="0"/>
          <w:marTop w:val="0"/>
          <w:marBottom w:val="0"/>
          <w:divBdr>
            <w:top w:val="none" w:sz="0" w:space="0" w:color="auto"/>
            <w:left w:val="none" w:sz="0" w:space="0" w:color="auto"/>
            <w:bottom w:val="none" w:sz="0" w:space="0" w:color="auto"/>
            <w:right w:val="none" w:sz="0" w:space="0" w:color="auto"/>
          </w:divBdr>
        </w:div>
      </w:divsChild>
    </w:div>
    <w:div w:id="1722971886">
      <w:bodyDiv w:val="1"/>
      <w:marLeft w:val="0"/>
      <w:marRight w:val="0"/>
      <w:marTop w:val="0"/>
      <w:marBottom w:val="0"/>
      <w:divBdr>
        <w:top w:val="none" w:sz="0" w:space="0" w:color="auto"/>
        <w:left w:val="none" w:sz="0" w:space="0" w:color="auto"/>
        <w:bottom w:val="none" w:sz="0" w:space="0" w:color="auto"/>
        <w:right w:val="none" w:sz="0" w:space="0" w:color="auto"/>
      </w:divBdr>
      <w:divsChild>
        <w:div w:id="1404184790">
          <w:marLeft w:val="0"/>
          <w:marRight w:val="0"/>
          <w:marTop w:val="0"/>
          <w:marBottom w:val="0"/>
          <w:divBdr>
            <w:top w:val="none" w:sz="0" w:space="0" w:color="auto"/>
            <w:left w:val="none" w:sz="0" w:space="0" w:color="auto"/>
            <w:bottom w:val="none" w:sz="0" w:space="0" w:color="auto"/>
            <w:right w:val="none" w:sz="0" w:space="0" w:color="auto"/>
          </w:divBdr>
        </w:div>
        <w:div w:id="1043333556">
          <w:marLeft w:val="0"/>
          <w:marRight w:val="0"/>
          <w:marTop w:val="0"/>
          <w:marBottom w:val="0"/>
          <w:divBdr>
            <w:top w:val="none" w:sz="0" w:space="0" w:color="auto"/>
            <w:left w:val="none" w:sz="0" w:space="0" w:color="auto"/>
            <w:bottom w:val="none" w:sz="0" w:space="0" w:color="auto"/>
            <w:right w:val="none" w:sz="0" w:space="0" w:color="auto"/>
          </w:divBdr>
        </w:div>
      </w:divsChild>
    </w:div>
    <w:div w:id="1867020674">
      <w:bodyDiv w:val="1"/>
      <w:marLeft w:val="0"/>
      <w:marRight w:val="0"/>
      <w:marTop w:val="0"/>
      <w:marBottom w:val="0"/>
      <w:divBdr>
        <w:top w:val="none" w:sz="0" w:space="0" w:color="auto"/>
        <w:left w:val="none" w:sz="0" w:space="0" w:color="auto"/>
        <w:bottom w:val="none" w:sz="0" w:space="0" w:color="auto"/>
        <w:right w:val="none" w:sz="0" w:space="0" w:color="auto"/>
      </w:divBdr>
    </w:div>
    <w:div w:id="1897663932">
      <w:bodyDiv w:val="1"/>
      <w:marLeft w:val="0"/>
      <w:marRight w:val="0"/>
      <w:marTop w:val="0"/>
      <w:marBottom w:val="0"/>
      <w:divBdr>
        <w:top w:val="none" w:sz="0" w:space="0" w:color="auto"/>
        <w:left w:val="none" w:sz="0" w:space="0" w:color="auto"/>
        <w:bottom w:val="none" w:sz="0" w:space="0" w:color="auto"/>
        <w:right w:val="none" w:sz="0" w:space="0" w:color="auto"/>
      </w:divBdr>
      <w:divsChild>
        <w:div w:id="1255825681">
          <w:marLeft w:val="0"/>
          <w:marRight w:val="0"/>
          <w:marTop w:val="0"/>
          <w:marBottom w:val="0"/>
          <w:divBdr>
            <w:top w:val="none" w:sz="0" w:space="0" w:color="auto"/>
            <w:left w:val="none" w:sz="0" w:space="0" w:color="auto"/>
            <w:bottom w:val="none" w:sz="0" w:space="0" w:color="auto"/>
            <w:right w:val="none" w:sz="0" w:space="0" w:color="auto"/>
          </w:divBdr>
        </w:div>
        <w:div w:id="2105877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sv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sv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ge.ch/cide/fr/conference-30-ans/accueil/" TargetMode="External"/><Relationship Id="rId24" Type="http://schemas.openxmlformats.org/officeDocument/2006/relationships/hyperlink" Target="https://pixabay.com/en/computer-icon-handshake-business-2384752/"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sv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10" ma:contentTypeDescription="Crée un document." ma:contentTypeScope="" ma:versionID="0aefcb2536c286e6d4b7ceae83ac20b0">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4b90dd6bc5f81d82abc3611401259cf8"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E4F9-C6AC-4844-89AD-107468741F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29617-7643-4259-9A89-C34897766477}">
  <ds:schemaRefs>
    <ds:schemaRef ds:uri="http://schemas.microsoft.com/sharepoint/v3/contenttype/forms"/>
  </ds:schemaRefs>
</ds:datastoreItem>
</file>

<file path=customXml/itemProps3.xml><?xml version="1.0" encoding="utf-8"?>
<ds:datastoreItem xmlns:ds="http://schemas.openxmlformats.org/officeDocument/2006/customXml" ds:itemID="{2B73A8BF-B123-4E81-BAB8-9C0D69195050}"/>
</file>

<file path=customXml/itemProps4.xml><?xml version="1.0" encoding="utf-8"?>
<ds:datastoreItem xmlns:ds="http://schemas.openxmlformats.org/officeDocument/2006/customXml" ds:itemID="{06B3E734-3E1B-4C16-BBEE-973CF1C3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Goh</dc:creator>
  <cp:keywords/>
  <dc:description/>
  <cp:lastModifiedBy>Emma Grindulis</cp:lastModifiedBy>
  <cp:revision>14</cp:revision>
  <cp:lastPrinted>2019-03-24T15:04:00Z</cp:lastPrinted>
  <dcterms:created xsi:type="dcterms:W3CDTF">2019-10-09T07:29:00Z</dcterms:created>
  <dcterms:modified xsi:type="dcterms:W3CDTF">2019-10-09T15:01:00Z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y fmtid="{D5CDD505-2E9C-101B-9397-08002B2CF9AE}" pid="3" name="Order">
    <vt:r8>1578800</vt:r8>
  </property>
</Properties>
</file>