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12" w:rsidRDefault="00023612" w:rsidP="00023612">
      <w:pPr>
        <w:jc w:val="right"/>
        <w:rPr>
          <w:rFonts w:ascii="Calibri" w:hAnsi="Calibri"/>
          <w:lang w:val="es-ES_tradnl"/>
        </w:rPr>
      </w:pP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r w:rsidRPr="0050409A">
        <w:rPr>
          <w:rFonts w:ascii="Calibri" w:hAnsi="Calibri"/>
          <w:lang w:val="es-ES_tradnl"/>
        </w:rPr>
        <w:tab/>
      </w:r>
    </w:p>
    <w:p w:rsidR="00023612" w:rsidRDefault="00023612" w:rsidP="00023612">
      <w:pPr>
        <w:jc w:val="right"/>
        <w:rPr>
          <w:rFonts w:ascii="Calibri" w:hAnsi="Calibri"/>
          <w:lang w:val="es-ES_tradnl"/>
        </w:rPr>
      </w:pPr>
    </w:p>
    <w:p w:rsidR="00023612" w:rsidRDefault="00023612" w:rsidP="00023612">
      <w:pPr>
        <w:jc w:val="right"/>
        <w:rPr>
          <w:rFonts w:ascii="Calibri" w:hAnsi="Calibri"/>
          <w:lang w:val="es-ES_tradnl"/>
        </w:rPr>
      </w:pPr>
    </w:p>
    <w:p w:rsidR="00023612" w:rsidRDefault="00023612" w:rsidP="00023612">
      <w:pPr>
        <w:jc w:val="right"/>
        <w:rPr>
          <w:rFonts w:ascii="Calibri" w:hAnsi="Calibri"/>
          <w:lang w:val="es-ES_tradnl"/>
        </w:rPr>
      </w:pPr>
    </w:p>
    <w:p w:rsidR="00023612" w:rsidRDefault="00023612" w:rsidP="00023612">
      <w:pPr>
        <w:jc w:val="right"/>
        <w:rPr>
          <w:rFonts w:ascii="Calibri" w:hAnsi="Calibri"/>
          <w:lang w:val="es-ES_tradnl"/>
        </w:rPr>
      </w:pPr>
    </w:p>
    <w:p w:rsidR="00023612" w:rsidRPr="00E54654" w:rsidRDefault="00023612" w:rsidP="00F71444">
      <w:pPr>
        <w:ind w:left="4253"/>
        <w:jc w:val="both"/>
        <w:rPr>
          <w:rFonts w:asciiTheme="minorHAnsi" w:hAnsiTheme="minorHAnsi" w:cstheme="minorHAnsi"/>
        </w:rPr>
      </w:pPr>
      <w:r w:rsidRPr="00E54654">
        <w:rPr>
          <w:rFonts w:asciiTheme="minorHAnsi" w:hAnsiTheme="minorHAnsi" w:cstheme="minorHAnsi"/>
        </w:rPr>
        <w:t xml:space="preserve">His Excellency </w:t>
      </w:r>
    </w:p>
    <w:p w:rsidR="00023612" w:rsidRPr="00E54654" w:rsidRDefault="00023612" w:rsidP="00F71444">
      <w:pPr>
        <w:ind w:left="4253"/>
        <w:jc w:val="both"/>
        <w:rPr>
          <w:rFonts w:asciiTheme="minorHAnsi" w:hAnsiTheme="minorHAnsi" w:cstheme="minorHAnsi"/>
        </w:rPr>
      </w:pPr>
    </w:p>
    <w:p w:rsidR="00023612" w:rsidRPr="00E54654" w:rsidRDefault="00023612" w:rsidP="00F71444">
      <w:pPr>
        <w:ind w:left="4253"/>
        <w:jc w:val="both"/>
        <w:rPr>
          <w:rFonts w:asciiTheme="minorHAnsi" w:hAnsiTheme="minorHAnsi" w:cstheme="minorHAnsi"/>
        </w:rPr>
      </w:pPr>
      <w:r w:rsidRPr="00E54654">
        <w:rPr>
          <w:rFonts w:asciiTheme="minorHAnsi" w:hAnsiTheme="minorHAnsi" w:cstheme="minorHAnsi"/>
        </w:rPr>
        <w:t>…...</w:t>
      </w:r>
    </w:p>
    <w:p w:rsidR="00023612" w:rsidRPr="00E54654" w:rsidRDefault="00023612" w:rsidP="00F71444">
      <w:pPr>
        <w:ind w:left="4253"/>
        <w:jc w:val="right"/>
        <w:rPr>
          <w:rFonts w:asciiTheme="minorHAnsi" w:hAnsiTheme="minorHAnsi" w:cstheme="minorHAnsi"/>
        </w:rPr>
      </w:pPr>
    </w:p>
    <w:p w:rsidR="00023612" w:rsidRPr="00E54654" w:rsidRDefault="00023612" w:rsidP="00F71444">
      <w:pPr>
        <w:ind w:left="4253"/>
        <w:jc w:val="right"/>
        <w:rPr>
          <w:rFonts w:asciiTheme="minorHAnsi" w:hAnsiTheme="minorHAnsi" w:cstheme="minorHAnsi"/>
        </w:rPr>
      </w:pPr>
    </w:p>
    <w:p w:rsidR="00023612" w:rsidRPr="00E54654" w:rsidRDefault="00023612" w:rsidP="00F71444">
      <w:pPr>
        <w:ind w:left="4253"/>
        <w:jc w:val="right"/>
        <w:rPr>
          <w:rFonts w:asciiTheme="minorHAnsi" w:hAnsiTheme="minorHAnsi" w:cstheme="minorHAnsi"/>
        </w:rPr>
      </w:pPr>
    </w:p>
    <w:p w:rsidR="00023612" w:rsidRPr="00E54654" w:rsidRDefault="00023612" w:rsidP="00F71444">
      <w:pPr>
        <w:ind w:left="4253"/>
        <w:jc w:val="right"/>
        <w:rPr>
          <w:rFonts w:asciiTheme="minorHAnsi" w:hAnsiTheme="minorHAnsi" w:cstheme="minorHAnsi"/>
        </w:rPr>
      </w:pPr>
    </w:p>
    <w:p w:rsidR="00023612" w:rsidRPr="00E54654" w:rsidRDefault="00023612" w:rsidP="00F71444">
      <w:pPr>
        <w:ind w:left="4253"/>
        <w:jc w:val="right"/>
        <w:rPr>
          <w:rFonts w:asciiTheme="minorHAnsi" w:hAnsiTheme="minorHAnsi" w:cstheme="minorHAnsi"/>
        </w:rPr>
      </w:pPr>
    </w:p>
    <w:p w:rsidR="00023612" w:rsidRPr="00E54654" w:rsidRDefault="004110CB" w:rsidP="00FA4CAC">
      <w:pPr>
        <w:jc w:val="both"/>
        <w:rPr>
          <w:rFonts w:asciiTheme="minorHAnsi" w:hAnsiTheme="minorHAnsi" w:cstheme="minorHAnsi"/>
        </w:rPr>
      </w:pPr>
      <w:r>
        <w:rPr>
          <w:rFonts w:asciiTheme="minorHAnsi" w:hAnsiTheme="minorHAnsi" w:cstheme="minorHAnsi"/>
        </w:rPr>
        <w:t>[Place and date]</w:t>
      </w:r>
      <w:bookmarkStart w:id="0" w:name="_GoBack"/>
      <w:bookmarkEnd w:id="0"/>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b/>
        </w:rPr>
      </w:pPr>
      <w:r w:rsidRPr="00CF3357">
        <w:rPr>
          <w:rFonts w:asciiTheme="minorHAnsi" w:hAnsiTheme="minorHAnsi" w:cstheme="minorHAnsi"/>
          <w:b/>
        </w:rPr>
        <w:t>RE: RATIFICATION OF THE OPTIONAL PROTOCOL TO THE CONVENTION ON THE RIGHTS OF THE CHILD ON A COMMUNICATIONS PROCEDURE (OP3CRC)</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proofErr w:type="gramStart"/>
      <w:r w:rsidRPr="00CF3357">
        <w:rPr>
          <w:rFonts w:asciiTheme="minorHAnsi" w:hAnsiTheme="minorHAnsi" w:cstheme="minorHAnsi"/>
        </w:rPr>
        <w:t>Your</w:t>
      </w:r>
      <w:proofErr w:type="gramEnd"/>
      <w:r w:rsidRPr="00CF3357">
        <w:rPr>
          <w:rFonts w:asciiTheme="minorHAnsi" w:hAnsiTheme="minorHAnsi" w:cstheme="minorHAnsi"/>
        </w:rPr>
        <w:t xml:space="preserve"> </w:t>
      </w:r>
      <w:r>
        <w:rPr>
          <w:rFonts w:asciiTheme="minorHAnsi" w:hAnsiTheme="minorHAnsi" w:cstheme="minorHAnsi"/>
        </w:rPr>
        <w:t>E</w:t>
      </w:r>
      <w:r w:rsidRPr="00CF3357">
        <w:rPr>
          <w:rFonts w:asciiTheme="minorHAnsi" w:hAnsiTheme="minorHAnsi" w:cstheme="minorHAnsi"/>
        </w:rPr>
        <w:t>xcellency,</w:t>
      </w:r>
    </w:p>
    <w:p w:rsidR="00023612" w:rsidRPr="00CF3357" w:rsidRDefault="00023612" w:rsidP="00023612">
      <w:pPr>
        <w:shd w:val="clear" w:color="auto" w:fill="FFFFFF"/>
        <w:jc w:val="both"/>
        <w:rPr>
          <w:rFonts w:asciiTheme="minorHAnsi" w:hAnsiTheme="minorHAnsi" w:cstheme="minorHAnsi"/>
        </w:rPr>
      </w:pPr>
    </w:p>
    <w:p w:rsidR="00FA4CAC" w:rsidRDefault="00FA4CAC" w:rsidP="00023612">
      <w:pPr>
        <w:shd w:val="clear" w:color="auto" w:fill="FFFFFF"/>
        <w:jc w:val="both"/>
        <w:rPr>
          <w:rFonts w:asciiTheme="minorHAnsi" w:hAnsiTheme="minorHAnsi" w:cstheme="minorHAnsi"/>
        </w:rPr>
      </w:pPr>
      <w:r>
        <w:rPr>
          <w:rFonts w:asciiTheme="minorHAnsi" w:hAnsiTheme="minorHAnsi" w:cstheme="minorHAnsi"/>
        </w:rPr>
        <w:t xml:space="preserve">We are writing to you on behalf of </w:t>
      </w:r>
      <w:r w:rsidR="00EF6BD5">
        <w:rPr>
          <w:rFonts w:asciiTheme="minorHAnsi" w:hAnsiTheme="minorHAnsi" w:cstheme="minorHAnsi"/>
        </w:rPr>
        <w:t>[…]</w:t>
      </w:r>
    </w:p>
    <w:p w:rsidR="00FA4CAC" w:rsidRDefault="00FA4CAC" w:rsidP="00023612">
      <w:pPr>
        <w:shd w:val="clear" w:color="auto" w:fill="FFFFFF"/>
        <w:jc w:val="both"/>
        <w:rPr>
          <w:rFonts w:asciiTheme="minorHAnsi" w:hAnsiTheme="minorHAnsi" w:cstheme="minorHAnsi"/>
        </w:rPr>
      </w:pPr>
    </w:p>
    <w:p w:rsidR="00023612" w:rsidRPr="00CF3357" w:rsidRDefault="00FA4CAC" w:rsidP="00023612">
      <w:pPr>
        <w:shd w:val="clear" w:color="auto" w:fill="FFFFFF"/>
        <w:jc w:val="both"/>
        <w:rPr>
          <w:rFonts w:asciiTheme="minorHAnsi" w:hAnsiTheme="minorHAnsi" w:cstheme="minorHAnsi"/>
        </w:rPr>
      </w:pPr>
      <w:r>
        <w:rPr>
          <w:rFonts w:asciiTheme="minorHAnsi" w:hAnsiTheme="minorHAnsi" w:cstheme="minorHAnsi"/>
        </w:rPr>
        <w:t>The</w:t>
      </w:r>
      <w:r w:rsidR="00023612" w:rsidRPr="00CF3357">
        <w:rPr>
          <w:rFonts w:asciiTheme="minorHAnsi" w:hAnsiTheme="minorHAnsi" w:cstheme="minorHAnsi"/>
        </w:rPr>
        <w:t xml:space="preserve"> third Optional Protocol to the Convention on the Rights of the Child on a communications procedure was adopted by the UN General Assembly on 19 December 2011. It was opened for signature and ratification to UN Member States at an official signing ceremony on 28 February 2012, in parallel to the UN Human Rights Council in Geneva, Switzerland. The Optional Protocol will enter into force upon ratification by ten Member States.</w:t>
      </w:r>
    </w:p>
    <w:p w:rsidR="00023612" w:rsidRDefault="00023612" w:rsidP="00023612">
      <w:pPr>
        <w:shd w:val="clear" w:color="auto" w:fill="FFFFFF"/>
        <w:jc w:val="both"/>
        <w:rPr>
          <w:rFonts w:asciiTheme="minorHAnsi" w:hAnsiTheme="minorHAnsi" w:cstheme="minorHAnsi"/>
        </w:rPr>
      </w:pPr>
    </w:p>
    <w:p w:rsidR="00FA4CAC" w:rsidRPr="00CF3357" w:rsidRDefault="00FA4CAC" w:rsidP="00FA4CAC">
      <w:pPr>
        <w:shd w:val="clear" w:color="auto" w:fill="FFFFFF"/>
        <w:jc w:val="both"/>
        <w:rPr>
          <w:rFonts w:asciiTheme="minorHAnsi" w:hAnsiTheme="minorHAnsi" w:cstheme="minorHAnsi"/>
          <w:b/>
          <w:i/>
        </w:rPr>
      </w:pPr>
      <w:r w:rsidRPr="00CF3357">
        <w:rPr>
          <w:rFonts w:asciiTheme="minorHAnsi" w:hAnsiTheme="minorHAnsi" w:cstheme="minorHAnsi"/>
          <w:b/>
          <w:i/>
        </w:rPr>
        <w:t>(For States that have already signed the Optional Protocol)</w:t>
      </w:r>
    </w:p>
    <w:p w:rsidR="00FA4CAC" w:rsidRDefault="00FA4CAC" w:rsidP="00FA4CAC">
      <w:pPr>
        <w:shd w:val="clear" w:color="auto" w:fill="FFFFFF"/>
        <w:ind w:firstLine="16"/>
        <w:jc w:val="both"/>
        <w:rPr>
          <w:rFonts w:asciiTheme="minorHAnsi" w:hAnsiTheme="minorHAnsi" w:cstheme="minorHAnsi"/>
          <w:bCs/>
        </w:rPr>
      </w:pPr>
    </w:p>
    <w:p w:rsidR="00FA4CAC" w:rsidRPr="00CF3357" w:rsidRDefault="00FA4CAC" w:rsidP="00FA4CAC">
      <w:pPr>
        <w:shd w:val="clear" w:color="auto" w:fill="FFFFFF"/>
        <w:ind w:firstLine="16"/>
        <w:jc w:val="both"/>
        <w:rPr>
          <w:rFonts w:asciiTheme="minorHAnsi" w:hAnsiTheme="minorHAnsi" w:cstheme="minorHAnsi"/>
          <w:i/>
        </w:rPr>
      </w:pPr>
      <w:r w:rsidRPr="00CF3357">
        <w:rPr>
          <w:rFonts w:asciiTheme="minorHAnsi" w:hAnsiTheme="minorHAnsi" w:cstheme="minorHAnsi"/>
          <w:bCs/>
        </w:rPr>
        <w:t xml:space="preserve">From 24 to 26 September 2012 and on 1 and 2 October 2012, the annual treaty event of the United Nations will be held at United Nations Headquarters in New York.  We strongly encourage </w:t>
      </w:r>
      <w:r w:rsidRPr="00CF3357">
        <w:rPr>
          <w:rFonts w:asciiTheme="minorHAnsi" w:hAnsiTheme="minorHAnsi" w:cstheme="minorHAnsi"/>
          <w:bCs/>
          <w:i/>
          <w:iCs/>
        </w:rPr>
        <w:t>[name of your State]</w:t>
      </w:r>
      <w:r w:rsidRPr="00CF3357">
        <w:rPr>
          <w:rFonts w:asciiTheme="minorHAnsi" w:hAnsiTheme="minorHAnsi" w:cstheme="minorHAnsi"/>
          <w:bCs/>
        </w:rPr>
        <w:t xml:space="preserve"> to use this Treaty Event to advance the protection of children's rights by ratifying the third Optional Protocol to the CRC. </w:t>
      </w:r>
    </w:p>
    <w:p w:rsidR="00FA4CAC" w:rsidRPr="00CF3357" w:rsidRDefault="00FA4CAC" w:rsidP="00FA4CAC">
      <w:pPr>
        <w:shd w:val="clear" w:color="auto" w:fill="FFFFFF"/>
        <w:jc w:val="both"/>
        <w:rPr>
          <w:rFonts w:asciiTheme="minorHAnsi" w:hAnsiTheme="minorHAnsi" w:cstheme="minorHAnsi"/>
          <w:b/>
          <w:i/>
        </w:rPr>
      </w:pPr>
    </w:p>
    <w:p w:rsidR="00FA4CAC" w:rsidRPr="00CF3357" w:rsidRDefault="00FA4CAC" w:rsidP="00FA4CAC">
      <w:pPr>
        <w:shd w:val="clear" w:color="auto" w:fill="FFFFFF"/>
        <w:jc w:val="both"/>
        <w:rPr>
          <w:rFonts w:asciiTheme="minorHAnsi" w:hAnsiTheme="minorHAnsi" w:cstheme="minorHAnsi"/>
          <w:b/>
          <w:i/>
        </w:rPr>
      </w:pPr>
      <w:r w:rsidRPr="00CF3357">
        <w:rPr>
          <w:rFonts w:asciiTheme="minorHAnsi" w:hAnsiTheme="minorHAnsi" w:cstheme="minorHAnsi"/>
          <w:b/>
          <w:i/>
        </w:rPr>
        <w:t>(For all other States)</w:t>
      </w:r>
    </w:p>
    <w:p w:rsidR="00FA4CAC" w:rsidRDefault="00FA4CAC" w:rsidP="00FA4CAC">
      <w:pPr>
        <w:pStyle w:val="BodyText"/>
        <w:shd w:val="clear" w:color="auto" w:fill="FFFFFF"/>
        <w:ind w:firstLine="16"/>
        <w:jc w:val="both"/>
        <w:rPr>
          <w:rFonts w:asciiTheme="minorHAnsi" w:hAnsiTheme="minorHAnsi" w:cstheme="minorHAnsi"/>
          <w:bCs/>
          <w:lang w:val="en-GB"/>
        </w:rPr>
      </w:pPr>
    </w:p>
    <w:p w:rsidR="00FA4CAC" w:rsidRPr="00CF3357" w:rsidRDefault="00FA4CAC" w:rsidP="00FA4CAC">
      <w:pPr>
        <w:pStyle w:val="BodyText"/>
        <w:shd w:val="clear" w:color="auto" w:fill="FFFFFF"/>
        <w:ind w:firstLine="16"/>
        <w:jc w:val="both"/>
        <w:rPr>
          <w:rFonts w:asciiTheme="minorHAnsi" w:hAnsiTheme="minorHAnsi" w:cstheme="minorHAnsi"/>
          <w:i/>
          <w:lang w:val="en-GB"/>
        </w:rPr>
      </w:pPr>
      <w:r w:rsidRPr="00CF3357">
        <w:rPr>
          <w:rFonts w:asciiTheme="minorHAnsi" w:hAnsiTheme="minorHAnsi" w:cstheme="minorHAnsi"/>
          <w:bCs/>
          <w:lang w:val="en-GB"/>
        </w:rPr>
        <w:lastRenderedPageBreak/>
        <w:t xml:space="preserve">From 24 to 26 September 2012 and on 1 and 2 October 2012, the annual treaty event of the United Nations will be held at United Nations Headquarters in New York.  We strongly encourage </w:t>
      </w:r>
      <w:r w:rsidRPr="00CF3357">
        <w:rPr>
          <w:rFonts w:asciiTheme="minorHAnsi" w:hAnsiTheme="minorHAnsi" w:cstheme="minorHAnsi"/>
          <w:bCs/>
          <w:i/>
          <w:iCs/>
          <w:lang w:val="en-GB"/>
        </w:rPr>
        <w:t>[name of your State]</w:t>
      </w:r>
      <w:r w:rsidRPr="00CF3357">
        <w:rPr>
          <w:rFonts w:asciiTheme="minorHAnsi" w:hAnsiTheme="minorHAnsi" w:cstheme="minorHAnsi"/>
          <w:bCs/>
          <w:lang w:val="en-GB"/>
        </w:rPr>
        <w:t xml:space="preserve"> to use this Treaty Event to advance the protection of children's rights by signing and ratifying the third Optional Protocol to the CRC. </w:t>
      </w:r>
    </w:p>
    <w:p w:rsidR="00FA4CAC" w:rsidRPr="00CF3357" w:rsidRDefault="00FA4CAC" w:rsidP="00EF6BD5">
      <w:pPr>
        <w:shd w:val="clear" w:color="auto" w:fill="FFFFFF"/>
        <w:tabs>
          <w:tab w:val="left" w:pos="3828"/>
        </w:tabs>
        <w:jc w:val="both"/>
        <w:rPr>
          <w:rFonts w:asciiTheme="minorHAnsi" w:hAnsiTheme="minorHAnsi" w:cstheme="minorHAnsi"/>
          <w:b/>
          <w:i/>
        </w:rPr>
      </w:pPr>
      <w:r w:rsidRPr="00CF3357">
        <w:rPr>
          <w:rFonts w:asciiTheme="minorHAnsi" w:hAnsiTheme="minorHAnsi" w:cstheme="minorHAnsi"/>
          <w:b/>
          <w:i/>
        </w:rPr>
        <w:t>(For all States)</w:t>
      </w:r>
    </w:p>
    <w:p w:rsidR="00FA4CAC" w:rsidRPr="00CF3357" w:rsidRDefault="00FA4CAC"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r w:rsidRPr="00CF3357">
        <w:rPr>
          <w:rFonts w:asciiTheme="minorHAnsi" w:hAnsiTheme="minorHAnsi" w:cstheme="minorHAnsi"/>
        </w:rPr>
        <w:t xml:space="preserve">The Convention on the Rights of the Child (CRC) is the last of the core human rights instruments to gain a communications procedure. As stated by the United Nations High Commissioner for Human Rights, </w:t>
      </w:r>
      <w:proofErr w:type="spellStart"/>
      <w:r w:rsidRPr="00CF3357">
        <w:rPr>
          <w:rFonts w:asciiTheme="minorHAnsi" w:hAnsiTheme="minorHAnsi" w:cstheme="minorHAnsi"/>
        </w:rPr>
        <w:t>Navi</w:t>
      </w:r>
      <w:proofErr w:type="spellEnd"/>
      <w:r w:rsidRPr="00CF3357">
        <w:rPr>
          <w:rFonts w:asciiTheme="minorHAnsi" w:hAnsiTheme="minorHAnsi" w:cstheme="minorHAnsi"/>
        </w:rPr>
        <w:t xml:space="preserve"> </w:t>
      </w:r>
      <w:proofErr w:type="spellStart"/>
      <w:r w:rsidRPr="00CF3357">
        <w:rPr>
          <w:rFonts w:asciiTheme="minorHAnsi" w:hAnsiTheme="minorHAnsi" w:cstheme="minorHAnsi"/>
        </w:rPr>
        <w:t>Pillay</w:t>
      </w:r>
      <w:proofErr w:type="spellEnd"/>
      <w:r w:rsidRPr="00CF3357">
        <w:rPr>
          <w:rFonts w:asciiTheme="minorHAnsi" w:hAnsiTheme="minorHAnsi" w:cstheme="minorHAnsi"/>
        </w:rPr>
        <w:t xml:space="preserve">, after the General Assembly adoption: “Children will now be able to join the ranks of other rights-holders who are empowered to bring their complaints about human rights violations before an international body”. </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b/>
          <w:lang w:val="en-US"/>
        </w:rPr>
      </w:pPr>
      <w:r w:rsidRPr="00CF3357">
        <w:rPr>
          <w:rFonts w:asciiTheme="minorHAnsi" w:hAnsiTheme="minorHAnsi" w:cstheme="minorHAnsi"/>
          <w:b/>
          <w:lang w:val="en-US"/>
        </w:rPr>
        <w:t>(</w:t>
      </w:r>
      <w:r w:rsidRPr="00CF3357">
        <w:rPr>
          <w:rFonts w:asciiTheme="minorHAnsi" w:hAnsiTheme="minorHAnsi" w:cstheme="minorHAnsi"/>
          <w:b/>
          <w:i/>
          <w:lang w:val="en-US"/>
        </w:rPr>
        <w:t>If your State already signed the Optional Protocol</w:t>
      </w:r>
      <w:r w:rsidRPr="00CF3357">
        <w:rPr>
          <w:rStyle w:val="Caractresdenotedebasdepage"/>
          <w:rFonts w:asciiTheme="minorHAnsi" w:hAnsiTheme="minorHAnsi" w:cstheme="minorHAnsi"/>
          <w:b/>
          <w:i/>
          <w:lang w:val="en-US"/>
        </w:rPr>
        <w:footnoteReference w:id="1"/>
      </w:r>
      <w:r w:rsidRPr="00CF3357">
        <w:rPr>
          <w:rFonts w:asciiTheme="minorHAnsi" w:hAnsiTheme="minorHAnsi" w:cstheme="minorHAnsi"/>
          <w:b/>
          <w:i/>
          <w:lang w:val="en-US"/>
        </w:rPr>
        <w:t xml:space="preserve">, </w:t>
      </w:r>
      <w:r w:rsidRPr="00CF3357">
        <w:rPr>
          <w:rFonts w:asciiTheme="minorHAnsi" w:hAnsiTheme="minorHAnsi" w:cstheme="minorHAnsi"/>
          <w:b/>
          <w:i/>
        </w:rPr>
        <w:t>please use the following paragraph</w:t>
      </w:r>
      <w:r w:rsidRPr="00CF3357">
        <w:rPr>
          <w:rFonts w:asciiTheme="minorHAnsi" w:hAnsiTheme="minorHAnsi" w:cstheme="minorHAnsi"/>
          <w:b/>
          <w:lang w:val="en-US"/>
        </w:rPr>
        <w:t>:</w:t>
      </w:r>
    </w:p>
    <w:p w:rsidR="00023612" w:rsidRPr="00CF3357" w:rsidRDefault="00023612" w:rsidP="00023612">
      <w:pPr>
        <w:shd w:val="clear" w:color="auto" w:fill="FFFFFF"/>
        <w:jc w:val="both"/>
        <w:rPr>
          <w:rFonts w:asciiTheme="minorHAnsi" w:hAnsiTheme="minorHAnsi" w:cstheme="minorHAnsi"/>
          <w:b/>
          <w:lang w:val="en-US"/>
        </w:rPr>
      </w:pPr>
    </w:p>
    <w:p w:rsidR="00023612" w:rsidRPr="00CF3357" w:rsidRDefault="00023612" w:rsidP="00023612">
      <w:pPr>
        <w:shd w:val="clear" w:color="auto" w:fill="FFFFFF"/>
        <w:jc w:val="both"/>
        <w:rPr>
          <w:rFonts w:asciiTheme="minorHAnsi" w:hAnsiTheme="minorHAnsi" w:cstheme="minorHAnsi"/>
          <w:lang w:val="en-US"/>
        </w:rPr>
      </w:pPr>
      <w:r w:rsidRPr="00CF3357">
        <w:rPr>
          <w:rFonts w:asciiTheme="minorHAnsi" w:hAnsiTheme="minorHAnsi" w:cstheme="minorHAnsi"/>
          <w:lang w:val="en-US"/>
        </w:rPr>
        <w:t>We particularly acknowledge [</w:t>
      </w:r>
      <w:r w:rsidRPr="00CF3357">
        <w:rPr>
          <w:rFonts w:asciiTheme="minorHAnsi" w:hAnsiTheme="minorHAnsi" w:cstheme="minorHAnsi"/>
          <w:i/>
          <w:lang w:val="en-US"/>
        </w:rPr>
        <w:t>name of your State</w:t>
      </w:r>
      <w:r w:rsidRPr="00CF3357">
        <w:rPr>
          <w:rFonts w:asciiTheme="minorHAnsi" w:hAnsiTheme="minorHAnsi" w:cstheme="minorHAnsi"/>
          <w:lang w:val="en-US"/>
        </w:rPr>
        <w:t>]’s support for this new instrument reflected by the signature of the Optional Protocol on [</w:t>
      </w:r>
      <w:r w:rsidRPr="00CF3357">
        <w:rPr>
          <w:rFonts w:asciiTheme="minorHAnsi" w:hAnsiTheme="minorHAnsi" w:cstheme="minorHAnsi"/>
          <w:i/>
          <w:lang w:val="en-US"/>
        </w:rPr>
        <w:t>date of signature</w:t>
      </w:r>
      <w:r w:rsidRPr="00CF3357">
        <w:rPr>
          <w:rFonts w:asciiTheme="minorHAnsi" w:hAnsiTheme="minorHAnsi" w:cstheme="minorHAnsi"/>
          <w:lang w:val="en-US"/>
        </w:rPr>
        <w:t xml:space="preserve">] and we very much appreciate the strong leadership and political commitment to protecting children’s rights it has demonstrated. </w:t>
      </w:r>
    </w:p>
    <w:p w:rsidR="00023612" w:rsidRPr="00CF3357" w:rsidRDefault="00023612" w:rsidP="00023612">
      <w:pPr>
        <w:shd w:val="clear" w:color="auto" w:fill="FFFFFF"/>
        <w:jc w:val="both"/>
        <w:rPr>
          <w:rFonts w:asciiTheme="minorHAnsi" w:hAnsiTheme="minorHAnsi" w:cstheme="minorHAnsi"/>
          <w:lang w:val="en-US"/>
        </w:rPr>
      </w:pPr>
    </w:p>
    <w:p w:rsidR="00023612" w:rsidRPr="00CF3357" w:rsidRDefault="00023612" w:rsidP="00023612">
      <w:pPr>
        <w:shd w:val="clear" w:color="auto" w:fill="FFFFFF"/>
        <w:jc w:val="both"/>
        <w:rPr>
          <w:rFonts w:asciiTheme="minorHAnsi" w:hAnsiTheme="minorHAnsi" w:cstheme="minorHAnsi"/>
          <w:lang w:val="en-US"/>
        </w:rPr>
      </w:pPr>
      <w:r w:rsidRPr="00CF3357">
        <w:rPr>
          <w:rFonts w:asciiTheme="minorHAnsi" w:hAnsiTheme="minorHAnsi" w:cstheme="minorHAnsi"/>
          <w:lang w:val="en-US"/>
        </w:rPr>
        <w:t>While this is an important first step, it is crucial that [</w:t>
      </w:r>
      <w:r w:rsidRPr="00CF3357">
        <w:rPr>
          <w:rFonts w:asciiTheme="minorHAnsi" w:hAnsiTheme="minorHAnsi" w:cstheme="minorHAnsi"/>
          <w:i/>
          <w:lang w:val="en-US"/>
        </w:rPr>
        <w:t>name of your State</w:t>
      </w:r>
      <w:r w:rsidRPr="00CF3357">
        <w:rPr>
          <w:rFonts w:asciiTheme="minorHAnsi" w:hAnsiTheme="minorHAnsi" w:cstheme="minorHAnsi"/>
          <w:lang w:val="en-US"/>
        </w:rPr>
        <w:t>] confirms its commitment by promptly ratifying the third Protocol.</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b/>
          <w:lang w:val="en-US"/>
        </w:rPr>
      </w:pPr>
      <w:r w:rsidRPr="00CF3357">
        <w:rPr>
          <w:rFonts w:asciiTheme="minorHAnsi" w:hAnsiTheme="minorHAnsi" w:cstheme="minorHAnsi"/>
          <w:b/>
          <w:lang w:val="en-US"/>
        </w:rPr>
        <w:t>(</w:t>
      </w:r>
      <w:r w:rsidRPr="00CF3357">
        <w:rPr>
          <w:rFonts w:asciiTheme="minorHAnsi" w:hAnsiTheme="minorHAnsi" w:cstheme="minorHAnsi"/>
          <w:b/>
          <w:i/>
          <w:lang w:val="en-US"/>
        </w:rPr>
        <w:t>If your State has not signed the Optional Protocol but was a member of the core group of States</w:t>
      </w:r>
      <w:r w:rsidRPr="00CF3357">
        <w:rPr>
          <w:rStyle w:val="Caractresdenotedebasdepage"/>
          <w:rFonts w:asciiTheme="minorHAnsi" w:hAnsiTheme="minorHAnsi" w:cstheme="minorHAnsi"/>
        </w:rPr>
        <w:footnoteReference w:id="2"/>
      </w:r>
      <w:r w:rsidRPr="00CF3357">
        <w:rPr>
          <w:rFonts w:asciiTheme="minorHAnsi" w:hAnsiTheme="minorHAnsi" w:cstheme="minorHAnsi"/>
          <w:b/>
          <w:i/>
          <w:lang w:val="en-US"/>
        </w:rPr>
        <w:t xml:space="preserve"> that led the initiative for a third Optional Protocol, </w:t>
      </w:r>
      <w:r w:rsidRPr="00CF3357">
        <w:rPr>
          <w:rFonts w:asciiTheme="minorHAnsi" w:hAnsiTheme="minorHAnsi" w:cstheme="minorHAnsi"/>
          <w:b/>
          <w:i/>
        </w:rPr>
        <w:t>please use the following paragraph</w:t>
      </w:r>
      <w:r w:rsidRPr="00CF3357">
        <w:rPr>
          <w:rFonts w:asciiTheme="minorHAnsi" w:hAnsiTheme="minorHAnsi" w:cstheme="minorHAnsi"/>
          <w:b/>
          <w:lang w:val="en-US"/>
        </w:rPr>
        <w:t xml:space="preserve">: </w:t>
      </w:r>
    </w:p>
    <w:p w:rsidR="00023612" w:rsidRPr="00CF3357" w:rsidRDefault="00023612" w:rsidP="00023612">
      <w:pPr>
        <w:shd w:val="clear" w:color="auto" w:fill="FFFFFF"/>
        <w:jc w:val="both"/>
        <w:rPr>
          <w:rFonts w:asciiTheme="minorHAnsi" w:hAnsiTheme="minorHAnsi" w:cstheme="minorHAnsi"/>
          <w:lang w:val="en-US"/>
        </w:rPr>
      </w:pPr>
    </w:p>
    <w:p w:rsidR="00023612" w:rsidRPr="00CF3357" w:rsidRDefault="00023612" w:rsidP="00023612">
      <w:pPr>
        <w:shd w:val="clear" w:color="auto" w:fill="FFFFFF"/>
        <w:jc w:val="both"/>
        <w:rPr>
          <w:rFonts w:asciiTheme="minorHAnsi" w:hAnsiTheme="minorHAnsi" w:cstheme="minorHAnsi"/>
          <w:lang w:val="en-US"/>
        </w:rPr>
      </w:pPr>
      <w:r w:rsidRPr="00CF3357">
        <w:rPr>
          <w:rFonts w:asciiTheme="minorHAnsi" w:hAnsiTheme="minorHAnsi" w:cstheme="minorHAnsi"/>
          <w:lang w:val="en-US"/>
        </w:rPr>
        <w:t>We particularly acknowledge [</w:t>
      </w:r>
      <w:r w:rsidRPr="00CF3357">
        <w:rPr>
          <w:rFonts w:asciiTheme="minorHAnsi" w:hAnsiTheme="minorHAnsi" w:cstheme="minorHAnsi"/>
          <w:i/>
          <w:lang w:val="en-US"/>
        </w:rPr>
        <w:t>name of your State</w:t>
      </w:r>
      <w:r w:rsidRPr="00CF3357">
        <w:rPr>
          <w:rFonts w:asciiTheme="minorHAnsi" w:hAnsiTheme="minorHAnsi" w:cstheme="minorHAnsi"/>
          <w:lang w:val="en-US"/>
        </w:rPr>
        <w:t xml:space="preserve">]’s support for this new instrument since the beginning and we very much appreciate the role it has played as a member of </w:t>
      </w:r>
      <w:r w:rsidRPr="00CF3357">
        <w:rPr>
          <w:rFonts w:asciiTheme="minorHAnsi" w:hAnsiTheme="minorHAnsi" w:cstheme="minorHAnsi"/>
          <w:lang w:val="en-US"/>
        </w:rPr>
        <w:lastRenderedPageBreak/>
        <w:t xml:space="preserve">the core group of States that led this process </w:t>
      </w:r>
      <w:r w:rsidRPr="00CF3357">
        <w:rPr>
          <w:rFonts w:asciiTheme="minorHAnsi" w:hAnsiTheme="minorHAnsi" w:cstheme="minorHAnsi"/>
          <w:i/>
          <w:lang w:val="en-US"/>
        </w:rPr>
        <w:t xml:space="preserve">[, including by co-sponsoring the resolution adopting the third OPCRC at </w:t>
      </w:r>
      <w:r w:rsidRPr="00CF3357">
        <w:rPr>
          <w:rFonts w:asciiTheme="minorHAnsi" w:hAnsiTheme="minorHAnsi" w:cstheme="minorHAnsi"/>
          <w:bCs/>
          <w:i/>
          <w:iCs/>
        </w:rPr>
        <w:t>the Human Rights Council in June 2011 and at the General Assembly in December 2011]</w:t>
      </w:r>
      <w:r w:rsidRPr="00CF3357">
        <w:rPr>
          <w:rStyle w:val="Caractresdenotedebasdepage"/>
          <w:rFonts w:asciiTheme="minorHAnsi" w:hAnsiTheme="minorHAnsi" w:cstheme="minorHAnsi"/>
        </w:rPr>
        <w:footnoteReference w:id="3"/>
      </w:r>
      <w:r w:rsidRPr="00CF3357">
        <w:rPr>
          <w:rFonts w:asciiTheme="minorHAnsi" w:hAnsiTheme="minorHAnsi" w:cstheme="minorHAnsi"/>
          <w:lang w:val="en-US"/>
        </w:rPr>
        <w:t>.)</w:t>
      </w:r>
    </w:p>
    <w:p w:rsidR="00023612" w:rsidRPr="00CF3357" w:rsidRDefault="00023612" w:rsidP="00023612">
      <w:pPr>
        <w:shd w:val="clear" w:color="auto" w:fill="FFFFFF"/>
        <w:jc w:val="both"/>
        <w:rPr>
          <w:rFonts w:asciiTheme="minorHAnsi" w:hAnsiTheme="minorHAnsi" w:cstheme="minorHAnsi"/>
          <w:lang w:val="en-US"/>
        </w:rPr>
      </w:pPr>
    </w:p>
    <w:p w:rsidR="00023612" w:rsidRPr="00CF3357" w:rsidRDefault="00023612" w:rsidP="00023612">
      <w:pPr>
        <w:shd w:val="clear" w:color="auto" w:fill="FFFFFF"/>
        <w:jc w:val="both"/>
        <w:rPr>
          <w:rFonts w:asciiTheme="minorHAnsi" w:hAnsiTheme="minorHAnsi" w:cstheme="minorHAnsi"/>
          <w:b/>
          <w:i/>
        </w:rPr>
      </w:pPr>
      <w:r w:rsidRPr="00CF3357">
        <w:rPr>
          <w:rFonts w:asciiTheme="minorHAnsi" w:hAnsiTheme="minorHAnsi" w:cstheme="minorHAnsi"/>
          <w:b/>
          <w:i/>
        </w:rPr>
        <w:t>(If your State has not signed the Optional Protocol and was not a member of the core group of States but has co-sponsored the Human Rights Council resolution</w:t>
      </w:r>
      <w:r w:rsidRPr="00CF3357">
        <w:rPr>
          <w:rStyle w:val="Caractresdenotedebasdepage"/>
          <w:rFonts w:asciiTheme="minorHAnsi" w:hAnsiTheme="minorHAnsi" w:cstheme="minorHAnsi"/>
        </w:rPr>
        <w:footnoteReference w:id="4"/>
      </w:r>
      <w:r w:rsidRPr="00CF3357">
        <w:rPr>
          <w:rFonts w:asciiTheme="minorHAnsi" w:hAnsiTheme="minorHAnsi" w:cstheme="minorHAnsi"/>
          <w:b/>
          <w:i/>
        </w:rPr>
        <w:t xml:space="preserve"> or the General Assembly resolution</w:t>
      </w:r>
      <w:r w:rsidRPr="00CF3357">
        <w:rPr>
          <w:rStyle w:val="Caractresdenotedebasdepage"/>
          <w:rFonts w:asciiTheme="minorHAnsi" w:hAnsiTheme="minorHAnsi" w:cstheme="minorHAnsi"/>
        </w:rPr>
        <w:footnoteReference w:id="5"/>
      </w:r>
      <w:r w:rsidRPr="00CF3357">
        <w:rPr>
          <w:rFonts w:asciiTheme="minorHAnsi" w:hAnsiTheme="minorHAnsi" w:cstheme="minorHAnsi"/>
          <w:b/>
          <w:i/>
        </w:rPr>
        <w:t>, you may want to add the following paragraph:</w:t>
      </w:r>
    </w:p>
    <w:p w:rsidR="00023612" w:rsidRPr="00CF3357" w:rsidRDefault="00023612" w:rsidP="00023612">
      <w:pPr>
        <w:shd w:val="clear" w:color="auto" w:fill="FFFFFF"/>
        <w:jc w:val="both"/>
        <w:rPr>
          <w:rFonts w:asciiTheme="minorHAnsi" w:hAnsiTheme="minorHAnsi" w:cstheme="minorHAnsi"/>
        </w:rPr>
      </w:pPr>
      <w:r w:rsidRPr="00CF3357">
        <w:rPr>
          <w:rFonts w:asciiTheme="minorHAnsi" w:hAnsiTheme="minorHAnsi" w:cstheme="minorHAnsi"/>
        </w:rPr>
        <w:t xml:space="preserve"> </w:t>
      </w:r>
    </w:p>
    <w:p w:rsidR="00023612" w:rsidRPr="00CF3357" w:rsidRDefault="00023612" w:rsidP="00023612">
      <w:pPr>
        <w:pStyle w:val="BodyText"/>
        <w:shd w:val="clear" w:color="auto" w:fill="FFFFFF"/>
        <w:ind w:firstLine="16"/>
        <w:jc w:val="both"/>
        <w:rPr>
          <w:rFonts w:asciiTheme="minorHAnsi" w:hAnsiTheme="minorHAnsi" w:cstheme="minorHAnsi"/>
          <w:bCs/>
          <w:iCs/>
          <w:lang w:val="en-GB"/>
        </w:rPr>
      </w:pPr>
      <w:r w:rsidRPr="00CF3357">
        <w:rPr>
          <w:rFonts w:asciiTheme="minorHAnsi" w:hAnsiTheme="minorHAnsi" w:cstheme="minorHAnsi"/>
          <w:bCs/>
          <w:iCs/>
          <w:lang w:val="en-GB"/>
        </w:rPr>
        <w:t xml:space="preserve">We note that </w:t>
      </w:r>
      <w:r w:rsidRPr="00CF3357">
        <w:rPr>
          <w:rFonts w:asciiTheme="minorHAnsi" w:hAnsiTheme="minorHAnsi" w:cstheme="minorHAnsi"/>
          <w:bCs/>
          <w:i/>
          <w:iCs/>
          <w:lang w:val="en-GB"/>
        </w:rPr>
        <w:t>[name of your State]</w:t>
      </w:r>
      <w:r w:rsidRPr="00CF3357">
        <w:rPr>
          <w:rFonts w:asciiTheme="minorHAnsi" w:hAnsiTheme="minorHAnsi" w:cstheme="minorHAnsi"/>
          <w:bCs/>
          <w:iCs/>
          <w:lang w:val="en-GB"/>
        </w:rPr>
        <w:t xml:space="preserve"> co-sponsored the resolution adopting the third OPCRC at </w:t>
      </w:r>
      <w:r w:rsidRPr="00CF3357">
        <w:rPr>
          <w:rFonts w:asciiTheme="minorHAnsi" w:hAnsiTheme="minorHAnsi" w:cstheme="minorHAnsi"/>
          <w:bCs/>
          <w:i/>
          <w:iCs/>
          <w:lang w:val="en-GB"/>
        </w:rPr>
        <w:t xml:space="preserve">[the Human Rights Council in June 2011/the General Assembly in December 2011] </w:t>
      </w:r>
      <w:r w:rsidRPr="00CF3357">
        <w:rPr>
          <w:rFonts w:asciiTheme="minorHAnsi" w:hAnsiTheme="minorHAnsi" w:cstheme="minorHAnsi"/>
          <w:bCs/>
          <w:iCs/>
          <w:lang w:val="en-GB"/>
        </w:rPr>
        <w:t>and welcome [</w:t>
      </w:r>
      <w:r w:rsidRPr="00CF3357">
        <w:rPr>
          <w:rFonts w:asciiTheme="minorHAnsi" w:hAnsiTheme="minorHAnsi" w:cstheme="minorHAnsi"/>
          <w:bCs/>
          <w:i/>
          <w:iCs/>
          <w:lang w:val="en-GB"/>
        </w:rPr>
        <w:t>its/their</w:t>
      </w:r>
      <w:r w:rsidRPr="00CF3357">
        <w:rPr>
          <w:rFonts w:asciiTheme="minorHAnsi" w:hAnsiTheme="minorHAnsi" w:cstheme="minorHAnsi"/>
          <w:bCs/>
          <w:iCs/>
          <w:lang w:val="en-GB"/>
        </w:rPr>
        <w:t>] support for this new instrument. )</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pStyle w:val="BodyText"/>
        <w:shd w:val="clear" w:color="auto" w:fill="FFFFFF"/>
        <w:ind w:firstLine="16"/>
        <w:jc w:val="both"/>
        <w:rPr>
          <w:rFonts w:asciiTheme="minorHAnsi" w:hAnsiTheme="minorHAnsi" w:cstheme="minorHAnsi"/>
          <w:b/>
          <w:bCs/>
          <w:i/>
          <w:iCs/>
          <w:lang w:val="en-GB"/>
        </w:rPr>
      </w:pPr>
      <w:r w:rsidRPr="00CF3357">
        <w:rPr>
          <w:rFonts w:asciiTheme="minorHAnsi" w:hAnsiTheme="minorHAnsi" w:cstheme="minorHAnsi"/>
          <w:b/>
          <w:bCs/>
          <w:i/>
          <w:iCs/>
          <w:lang w:val="en-GB"/>
        </w:rPr>
        <w:t>(If your State has already accepted international communications procedures</w:t>
      </w:r>
      <w:r w:rsidRPr="00CF3357">
        <w:rPr>
          <w:rStyle w:val="Caractresdenotedebasdepage"/>
          <w:rFonts w:asciiTheme="minorHAnsi" w:hAnsiTheme="minorHAnsi" w:cstheme="minorHAnsi"/>
        </w:rPr>
        <w:footnoteReference w:id="6"/>
      </w:r>
      <w:r w:rsidRPr="00CF3357">
        <w:rPr>
          <w:rFonts w:asciiTheme="minorHAnsi" w:hAnsiTheme="minorHAnsi" w:cstheme="minorHAnsi"/>
          <w:b/>
          <w:bCs/>
          <w:i/>
          <w:iCs/>
          <w:lang w:val="en-GB"/>
        </w:rPr>
        <w:t xml:space="preserve"> and is a </w:t>
      </w:r>
      <w:r w:rsidRPr="00CF3357">
        <w:rPr>
          <w:rFonts w:asciiTheme="minorHAnsi" w:hAnsiTheme="minorHAnsi" w:cstheme="minorHAnsi"/>
          <w:b/>
          <w:bCs/>
          <w:i/>
          <w:iCs/>
          <w:lang w:val="en-GB"/>
        </w:rPr>
        <w:lastRenderedPageBreak/>
        <w:t>party to the CRC, use the following paragraph:</w:t>
      </w:r>
    </w:p>
    <w:p w:rsidR="00023612" w:rsidRPr="00CF3357" w:rsidRDefault="00023612" w:rsidP="00023612">
      <w:pPr>
        <w:pStyle w:val="BodyText"/>
        <w:shd w:val="clear" w:color="auto" w:fill="FFFFFF"/>
        <w:ind w:firstLine="16"/>
        <w:jc w:val="both"/>
        <w:rPr>
          <w:rFonts w:asciiTheme="minorHAnsi" w:hAnsiTheme="minorHAnsi" w:cstheme="minorHAnsi"/>
          <w:bCs/>
          <w:iCs/>
          <w:lang w:val="en-GB"/>
        </w:rPr>
      </w:pPr>
      <w:r w:rsidRPr="00CF3357">
        <w:rPr>
          <w:rFonts w:asciiTheme="minorHAnsi" w:hAnsiTheme="minorHAnsi" w:cstheme="minorHAnsi"/>
          <w:bCs/>
          <w:i/>
          <w:iCs/>
          <w:lang w:val="en-GB"/>
        </w:rPr>
        <w:t>[Name of your State]</w:t>
      </w:r>
      <w:r w:rsidRPr="00CF3357">
        <w:rPr>
          <w:rFonts w:asciiTheme="minorHAnsi" w:hAnsiTheme="minorHAnsi" w:cstheme="minorHAnsi"/>
          <w:bCs/>
          <w:iCs/>
          <w:lang w:val="en-GB"/>
        </w:rPr>
        <w:t xml:space="preserve"> has already accepted international communications procedures and is a party to </w:t>
      </w:r>
      <w:r w:rsidRPr="00CF3357">
        <w:rPr>
          <w:rFonts w:asciiTheme="minorHAnsi" w:hAnsiTheme="minorHAnsi" w:cstheme="minorHAnsi"/>
          <w:lang w:val="en-GB"/>
        </w:rPr>
        <w:t>the Convention on the Rights of the Child since [</w:t>
      </w:r>
      <w:r w:rsidRPr="00CF3357">
        <w:rPr>
          <w:rFonts w:asciiTheme="minorHAnsi" w:hAnsiTheme="minorHAnsi" w:cstheme="minorHAnsi"/>
          <w:i/>
          <w:lang w:val="en-GB"/>
        </w:rPr>
        <w:t>year of ratification/accession to the CRC</w:t>
      </w:r>
      <w:r w:rsidRPr="00CF3357">
        <w:rPr>
          <w:rFonts w:asciiTheme="minorHAnsi" w:hAnsiTheme="minorHAnsi" w:cstheme="minorHAnsi"/>
          <w:lang w:val="en-GB"/>
        </w:rPr>
        <w:t>]</w:t>
      </w:r>
      <w:r w:rsidRPr="00CF3357">
        <w:rPr>
          <w:rFonts w:asciiTheme="minorHAnsi" w:hAnsiTheme="minorHAnsi" w:cstheme="minorHAnsi"/>
          <w:bCs/>
          <w:iCs/>
          <w:lang w:val="en-GB"/>
        </w:rPr>
        <w:t xml:space="preserve">. </w:t>
      </w:r>
    </w:p>
    <w:p w:rsidR="00023612" w:rsidRPr="00CF3357" w:rsidRDefault="00023612" w:rsidP="00023612">
      <w:pPr>
        <w:shd w:val="clear" w:color="auto" w:fill="FFFFFF"/>
        <w:jc w:val="both"/>
        <w:rPr>
          <w:rFonts w:asciiTheme="minorHAnsi" w:hAnsiTheme="minorHAnsi" w:cstheme="minorHAnsi"/>
          <w:lang w:val="en-US"/>
        </w:rPr>
      </w:pPr>
      <w:r w:rsidRPr="00CF3357">
        <w:rPr>
          <w:rFonts w:asciiTheme="minorHAnsi" w:hAnsiTheme="minorHAnsi" w:cstheme="minorHAnsi"/>
          <w:bCs/>
          <w:iCs/>
        </w:rPr>
        <w:t xml:space="preserve">The procedure established by the third Optional Protocol is in line with the international communications </w:t>
      </w:r>
      <w:proofErr w:type="gramStart"/>
      <w:r w:rsidRPr="00CF3357">
        <w:rPr>
          <w:rFonts w:asciiTheme="minorHAnsi" w:hAnsiTheme="minorHAnsi" w:cstheme="minorHAnsi"/>
          <w:bCs/>
          <w:iCs/>
        </w:rPr>
        <w:t>procedures to which [</w:t>
      </w:r>
      <w:r w:rsidRPr="00CF3357">
        <w:rPr>
          <w:rFonts w:asciiTheme="minorHAnsi" w:hAnsiTheme="minorHAnsi" w:cstheme="minorHAnsi"/>
          <w:bCs/>
          <w:i/>
          <w:iCs/>
        </w:rPr>
        <w:t>name of your State</w:t>
      </w:r>
      <w:r w:rsidRPr="00CF3357">
        <w:rPr>
          <w:rFonts w:asciiTheme="minorHAnsi" w:hAnsiTheme="minorHAnsi" w:cstheme="minorHAnsi"/>
          <w:bCs/>
          <w:iCs/>
        </w:rPr>
        <w:t>] is</w:t>
      </w:r>
      <w:proofErr w:type="gramEnd"/>
      <w:r w:rsidRPr="00CF3357">
        <w:rPr>
          <w:rFonts w:asciiTheme="minorHAnsi" w:hAnsiTheme="minorHAnsi" w:cstheme="minorHAnsi"/>
          <w:bCs/>
          <w:iCs/>
        </w:rPr>
        <w:t xml:space="preserve"> already a Party. It will </w:t>
      </w:r>
      <w:r w:rsidRPr="00CF3357">
        <w:rPr>
          <w:rFonts w:asciiTheme="minorHAnsi" w:hAnsiTheme="minorHAnsi" w:cstheme="minorHAnsi"/>
          <w:lang w:val="en-US"/>
        </w:rPr>
        <w:t xml:space="preserve">enable children, or their representatives, claiming that their rights have been violated to bring a complaint to their committee of international experts, the UN Committee on the Rights of the Child, if they have not been able to get remedies for these violations before the domestic courts.  By ratifying this new treaty, </w:t>
      </w:r>
      <w:r w:rsidRPr="00CF3357">
        <w:rPr>
          <w:rFonts w:asciiTheme="minorHAnsi" w:hAnsiTheme="minorHAnsi" w:cstheme="minorHAnsi"/>
          <w:bCs/>
          <w:iCs/>
        </w:rPr>
        <w:t>[</w:t>
      </w:r>
      <w:r w:rsidRPr="00CF3357">
        <w:rPr>
          <w:rFonts w:asciiTheme="minorHAnsi" w:hAnsiTheme="minorHAnsi" w:cstheme="minorHAnsi"/>
          <w:bCs/>
          <w:i/>
          <w:iCs/>
        </w:rPr>
        <w:t>name of your State</w:t>
      </w:r>
      <w:r w:rsidRPr="00CF3357">
        <w:rPr>
          <w:rFonts w:asciiTheme="minorHAnsi" w:hAnsiTheme="minorHAnsi" w:cstheme="minorHAnsi"/>
          <w:bCs/>
          <w:iCs/>
        </w:rPr>
        <w:t xml:space="preserve">] </w:t>
      </w:r>
      <w:r w:rsidRPr="00CF3357">
        <w:rPr>
          <w:rFonts w:asciiTheme="minorHAnsi" w:hAnsiTheme="minorHAnsi" w:cstheme="minorHAnsi"/>
          <w:lang w:val="en-US"/>
        </w:rPr>
        <w:t xml:space="preserve">would therefore complement </w:t>
      </w:r>
      <w:r w:rsidRPr="00CF3357">
        <w:rPr>
          <w:rFonts w:asciiTheme="minorHAnsi" w:hAnsiTheme="minorHAnsi" w:cstheme="minorHAnsi"/>
          <w:bCs/>
          <w:iCs/>
        </w:rPr>
        <w:t xml:space="preserve">the </w:t>
      </w:r>
      <w:r w:rsidRPr="00CF3357">
        <w:rPr>
          <w:rFonts w:asciiTheme="minorHAnsi" w:hAnsiTheme="minorHAnsi" w:cstheme="minorHAnsi"/>
          <w:lang w:val="en-US"/>
        </w:rPr>
        <w:t>measures [</w:t>
      </w:r>
      <w:r w:rsidRPr="00CF3357">
        <w:rPr>
          <w:rFonts w:asciiTheme="minorHAnsi" w:hAnsiTheme="minorHAnsi" w:cstheme="minorHAnsi"/>
          <w:i/>
          <w:lang w:val="en-US"/>
        </w:rPr>
        <w:t>it has/they have</w:t>
      </w:r>
      <w:r w:rsidRPr="00CF3357">
        <w:rPr>
          <w:rFonts w:asciiTheme="minorHAnsi" w:hAnsiTheme="minorHAnsi" w:cstheme="minorHAnsi"/>
          <w:lang w:val="en-US"/>
        </w:rPr>
        <w:t xml:space="preserve">] undertaken to respect and protect the rights and obligations </w:t>
      </w:r>
      <w:r w:rsidRPr="00CF3357">
        <w:rPr>
          <w:rFonts w:asciiTheme="minorHAnsi" w:hAnsiTheme="minorHAnsi" w:cstheme="minorHAnsi"/>
          <w:bCs/>
          <w:iCs/>
        </w:rPr>
        <w:t>[</w:t>
      </w:r>
      <w:r w:rsidRPr="00CF3357">
        <w:rPr>
          <w:rFonts w:asciiTheme="minorHAnsi" w:hAnsiTheme="minorHAnsi" w:cstheme="minorHAnsi"/>
          <w:bCs/>
          <w:i/>
          <w:iCs/>
        </w:rPr>
        <w:t>it/they</w:t>
      </w:r>
      <w:r w:rsidRPr="00CF3357">
        <w:rPr>
          <w:rFonts w:asciiTheme="minorHAnsi" w:hAnsiTheme="minorHAnsi" w:cstheme="minorHAnsi"/>
          <w:bCs/>
          <w:iCs/>
        </w:rPr>
        <w:t xml:space="preserve">] </w:t>
      </w:r>
      <w:r w:rsidRPr="00CF3357">
        <w:rPr>
          <w:rFonts w:asciiTheme="minorHAnsi" w:hAnsiTheme="minorHAnsi" w:cstheme="minorHAnsi"/>
          <w:lang w:val="en-US"/>
        </w:rPr>
        <w:t xml:space="preserve">accepted when </w:t>
      </w:r>
      <w:r w:rsidRPr="00CF3357">
        <w:rPr>
          <w:rFonts w:asciiTheme="minorHAnsi" w:hAnsiTheme="minorHAnsi" w:cstheme="minorHAnsi"/>
          <w:bCs/>
          <w:iCs/>
        </w:rPr>
        <w:t>[</w:t>
      </w:r>
      <w:r w:rsidRPr="00CF3357">
        <w:rPr>
          <w:rFonts w:asciiTheme="minorHAnsi" w:hAnsiTheme="minorHAnsi" w:cstheme="minorHAnsi"/>
          <w:bCs/>
          <w:i/>
          <w:iCs/>
        </w:rPr>
        <w:t>it/they</w:t>
      </w:r>
      <w:r w:rsidRPr="00CF3357">
        <w:rPr>
          <w:rFonts w:asciiTheme="minorHAnsi" w:hAnsiTheme="minorHAnsi" w:cstheme="minorHAnsi"/>
          <w:bCs/>
          <w:iCs/>
        </w:rPr>
        <w:t xml:space="preserve">] </w:t>
      </w:r>
      <w:r w:rsidRPr="00CF3357">
        <w:rPr>
          <w:rFonts w:asciiTheme="minorHAnsi" w:hAnsiTheme="minorHAnsi" w:cstheme="minorHAnsi"/>
          <w:lang w:val="en-US"/>
        </w:rPr>
        <w:t>became a party to the CRC.</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b/>
          <w:i/>
        </w:rPr>
      </w:pPr>
      <w:r w:rsidRPr="00CF3357">
        <w:rPr>
          <w:rFonts w:asciiTheme="minorHAnsi" w:hAnsiTheme="minorHAnsi" w:cstheme="minorHAnsi"/>
          <w:b/>
          <w:i/>
        </w:rPr>
        <w:t>(If your State has not accepted any other international communications procedure but it is a party to the CRC, use the following paragraph:</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lang w:val="en-US"/>
        </w:rPr>
      </w:pPr>
      <w:r w:rsidRPr="00CF3357">
        <w:rPr>
          <w:rFonts w:asciiTheme="minorHAnsi" w:hAnsiTheme="minorHAnsi" w:cstheme="minorHAnsi"/>
        </w:rPr>
        <w:t>[</w:t>
      </w:r>
      <w:r w:rsidRPr="00CF3357">
        <w:rPr>
          <w:rFonts w:asciiTheme="minorHAnsi" w:hAnsiTheme="minorHAnsi" w:cstheme="minorHAnsi"/>
          <w:i/>
        </w:rPr>
        <w:t>Name of your State</w:t>
      </w:r>
      <w:r w:rsidRPr="00CF3357">
        <w:rPr>
          <w:rFonts w:asciiTheme="minorHAnsi" w:hAnsiTheme="minorHAnsi" w:cstheme="minorHAnsi"/>
        </w:rPr>
        <w:t>] is a party to the Convention on the Rights of the Child since [</w:t>
      </w:r>
      <w:r w:rsidRPr="00CF3357">
        <w:rPr>
          <w:rFonts w:asciiTheme="minorHAnsi" w:hAnsiTheme="minorHAnsi" w:cstheme="minorHAnsi"/>
          <w:i/>
        </w:rPr>
        <w:t>year of ratification/accession to the CRC</w:t>
      </w:r>
      <w:r w:rsidRPr="00CF3357">
        <w:rPr>
          <w:rFonts w:asciiTheme="minorHAnsi" w:hAnsiTheme="minorHAnsi" w:cstheme="minorHAnsi"/>
        </w:rPr>
        <w:t xml:space="preserve">]. </w:t>
      </w:r>
      <w:r w:rsidRPr="00CF3357">
        <w:rPr>
          <w:rFonts w:asciiTheme="minorHAnsi" w:hAnsiTheme="minorHAnsi" w:cstheme="minorHAnsi"/>
          <w:bCs/>
          <w:iCs/>
        </w:rPr>
        <w:t xml:space="preserve">The procedure established by the third Optional Protocol will </w:t>
      </w:r>
      <w:r w:rsidRPr="00CF3357">
        <w:rPr>
          <w:rFonts w:asciiTheme="minorHAnsi" w:hAnsiTheme="minorHAnsi" w:cstheme="minorHAnsi"/>
          <w:lang w:val="en-US"/>
        </w:rPr>
        <w:t xml:space="preserve">enable children, or their representatives, claiming that their rights have been violated to bring a complaint to their committee of international experts, the UN Committee on the Rights of the Child, if they have not been able to get remedies for these violations before the domestic courts. By ratifying this new treaty, </w:t>
      </w:r>
      <w:r w:rsidRPr="00CF3357">
        <w:rPr>
          <w:rFonts w:asciiTheme="minorHAnsi" w:hAnsiTheme="minorHAnsi" w:cstheme="minorHAnsi"/>
          <w:bCs/>
          <w:iCs/>
        </w:rPr>
        <w:t>[</w:t>
      </w:r>
      <w:r w:rsidRPr="00CF3357">
        <w:rPr>
          <w:rFonts w:asciiTheme="minorHAnsi" w:hAnsiTheme="minorHAnsi" w:cstheme="minorHAnsi"/>
          <w:bCs/>
          <w:i/>
          <w:iCs/>
        </w:rPr>
        <w:t>name of your State</w:t>
      </w:r>
      <w:r w:rsidRPr="00CF3357">
        <w:rPr>
          <w:rFonts w:asciiTheme="minorHAnsi" w:hAnsiTheme="minorHAnsi" w:cstheme="minorHAnsi"/>
          <w:bCs/>
          <w:iCs/>
        </w:rPr>
        <w:t xml:space="preserve">] </w:t>
      </w:r>
      <w:r w:rsidRPr="00CF3357">
        <w:rPr>
          <w:rFonts w:asciiTheme="minorHAnsi" w:hAnsiTheme="minorHAnsi" w:cstheme="minorHAnsi"/>
          <w:lang w:val="en-US"/>
        </w:rPr>
        <w:t xml:space="preserve">would therefore complement </w:t>
      </w:r>
      <w:r w:rsidRPr="00CF3357">
        <w:rPr>
          <w:rFonts w:asciiTheme="minorHAnsi" w:hAnsiTheme="minorHAnsi" w:cstheme="minorHAnsi"/>
          <w:bCs/>
          <w:iCs/>
        </w:rPr>
        <w:t>[</w:t>
      </w:r>
      <w:r w:rsidRPr="00CF3357">
        <w:rPr>
          <w:rFonts w:asciiTheme="minorHAnsi" w:hAnsiTheme="minorHAnsi" w:cstheme="minorHAnsi"/>
          <w:bCs/>
          <w:i/>
          <w:iCs/>
        </w:rPr>
        <w:t>its/their</w:t>
      </w:r>
      <w:r w:rsidRPr="00CF3357">
        <w:rPr>
          <w:rFonts w:asciiTheme="minorHAnsi" w:hAnsiTheme="minorHAnsi" w:cstheme="minorHAnsi"/>
          <w:bCs/>
          <w:iCs/>
        </w:rPr>
        <w:t xml:space="preserve">] </w:t>
      </w:r>
      <w:r w:rsidRPr="00CF3357">
        <w:rPr>
          <w:rFonts w:asciiTheme="minorHAnsi" w:hAnsiTheme="minorHAnsi" w:cstheme="minorHAnsi"/>
          <w:lang w:val="en-US"/>
        </w:rPr>
        <w:t xml:space="preserve">measures to respect and protect the rights and obligations </w:t>
      </w:r>
      <w:r w:rsidRPr="00CF3357">
        <w:rPr>
          <w:rFonts w:asciiTheme="minorHAnsi" w:hAnsiTheme="minorHAnsi" w:cstheme="minorHAnsi"/>
          <w:bCs/>
          <w:iCs/>
        </w:rPr>
        <w:t>[</w:t>
      </w:r>
      <w:r w:rsidRPr="00CF3357">
        <w:rPr>
          <w:rFonts w:asciiTheme="minorHAnsi" w:hAnsiTheme="minorHAnsi" w:cstheme="minorHAnsi"/>
          <w:bCs/>
          <w:i/>
          <w:iCs/>
        </w:rPr>
        <w:t>it/they</w:t>
      </w:r>
      <w:r w:rsidRPr="00CF3357">
        <w:rPr>
          <w:rFonts w:asciiTheme="minorHAnsi" w:hAnsiTheme="minorHAnsi" w:cstheme="minorHAnsi"/>
          <w:bCs/>
          <w:iCs/>
        </w:rPr>
        <w:t xml:space="preserve">] </w:t>
      </w:r>
      <w:r w:rsidRPr="00CF3357">
        <w:rPr>
          <w:rFonts w:asciiTheme="minorHAnsi" w:hAnsiTheme="minorHAnsi" w:cstheme="minorHAnsi"/>
          <w:lang w:val="en-US"/>
        </w:rPr>
        <w:t xml:space="preserve">accepted when </w:t>
      </w:r>
      <w:r w:rsidRPr="00CF3357">
        <w:rPr>
          <w:rFonts w:asciiTheme="minorHAnsi" w:hAnsiTheme="minorHAnsi" w:cstheme="minorHAnsi"/>
          <w:bCs/>
          <w:iCs/>
        </w:rPr>
        <w:t>[</w:t>
      </w:r>
      <w:r w:rsidRPr="00CF3357">
        <w:rPr>
          <w:rFonts w:asciiTheme="minorHAnsi" w:hAnsiTheme="minorHAnsi" w:cstheme="minorHAnsi"/>
          <w:bCs/>
          <w:i/>
          <w:iCs/>
        </w:rPr>
        <w:t>it/they</w:t>
      </w:r>
      <w:r w:rsidRPr="00CF3357">
        <w:rPr>
          <w:rFonts w:asciiTheme="minorHAnsi" w:hAnsiTheme="minorHAnsi" w:cstheme="minorHAnsi"/>
          <w:bCs/>
          <w:iCs/>
        </w:rPr>
        <w:t xml:space="preserve">] </w:t>
      </w:r>
      <w:r w:rsidRPr="00CF3357">
        <w:rPr>
          <w:rFonts w:asciiTheme="minorHAnsi" w:hAnsiTheme="minorHAnsi" w:cstheme="minorHAnsi"/>
          <w:lang w:val="en-US"/>
        </w:rPr>
        <w:t>became a party to the CRC.</w:t>
      </w:r>
    </w:p>
    <w:p w:rsidR="00023612" w:rsidRPr="00CF3357" w:rsidRDefault="00023612" w:rsidP="00023612">
      <w:pPr>
        <w:shd w:val="clear" w:color="auto" w:fill="FFFFFF"/>
        <w:jc w:val="both"/>
        <w:rPr>
          <w:rFonts w:asciiTheme="minorHAnsi" w:hAnsiTheme="minorHAnsi" w:cstheme="minorHAnsi"/>
          <w:b/>
          <w:i/>
        </w:rPr>
      </w:pPr>
      <w:r w:rsidRPr="00CF3357">
        <w:rPr>
          <w:rFonts w:asciiTheme="minorHAnsi" w:hAnsiTheme="minorHAnsi" w:cstheme="minorHAnsi"/>
          <w:b/>
          <w:i/>
        </w:rPr>
        <w:t xml:space="preserve"> </w:t>
      </w:r>
    </w:p>
    <w:p w:rsidR="00023612" w:rsidRPr="00CF3357" w:rsidRDefault="00023612" w:rsidP="00023612">
      <w:pPr>
        <w:shd w:val="clear" w:color="auto" w:fill="FFFFFF"/>
        <w:jc w:val="both"/>
        <w:rPr>
          <w:rFonts w:asciiTheme="minorHAnsi" w:hAnsiTheme="minorHAnsi" w:cstheme="minorHAnsi"/>
          <w:b/>
          <w:i/>
        </w:rPr>
      </w:pPr>
      <w:r w:rsidRPr="00CF3357">
        <w:rPr>
          <w:rFonts w:asciiTheme="minorHAnsi" w:hAnsiTheme="minorHAnsi" w:cstheme="minorHAnsi"/>
          <w:b/>
          <w:i/>
        </w:rPr>
        <w:t>(For all States)</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jc w:val="both"/>
        <w:rPr>
          <w:rFonts w:asciiTheme="minorHAnsi" w:hAnsiTheme="minorHAnsi" w:cstheme="minorHAnsi"/>
        </w:rPr>
      </w:pPr>
      <w:r w:rsidRPr="00CF3357">
        <w:rPr>
          <w:rFonts w:asciiTheme="minorHAnsi" w:hAnsiTheme="minorHAnsi" w:cstheme="minorHAnsi"/>
        </w:rPr>
        <w:t>We look forward to hearing from you and the ratification process in [</w:t>
      </w:r>
      <w:r w:rsidRPr="00CF3357">
        <w:rPr>
          <w:rFonts w:asciiTheme="minorHAnsi" w:hAnsiTheme="minorHAnsi" w:cstheme="minorHAnsi"/>
          <w:i/>
          <w:iCs/>
        </w:rPr>
        <w:t>name of your State</w:t>
      </w:r>
      <w:r w:rsidRPr="00CF3357">
        <w:rPr>
          <w:rFonts w:asciiTheme="minorHAnsi" w:hAnsiTheme="minorHAnsi" w:cstheme="minorHAnsi"/>
        </w:rPr>
        <w:t xml:space="preserve">] and would be happy to provide you with more information on the third Optional Protocol and on the UN treaty event, if needed. </w:t>
      </w:r>
    </w:p>
    <w:p w:rsidR="00023612" w:rsidRPr="00CF3357" w:rsidRDefault="00023612" w:rsidP="00023612">
      <w:pPr>
        <w:shd w:val="clear" w:color="auto" w:fill="FFFFFF"/>
        <w:jc w:val="both"/>
        <w:rPr>
          <w:rFonts w:asciiTheme="minorHAnsi" w:hAnsiTheme="minorHAnsi" w:cstheme="minorHAnsi"/>
        </w:rPr>
      </w:pPr>
    </w:p>
    <w:p w:rsidR="00023612" w:rsidRPr="00CF3357" w:rsidRDefault="00023612" w:rsidP="00023612">
      <w:pPr>
        <w:shd w:val="clear" w:color="auto" w:fill="FFFFFF"/>
        <w:rPr>
          <w:rFonts w:asciiTheme="minorHAnsi" w:hAnsiTheme="minorHAnsi" w:cstheme="minorHAnsi"/>
        </w:rPr>
      </w:pPr>
      <w:r w:rsidRPr="00CF3357">
        <w:rPr>
          <w:rFonts w:asciiTheme="minorHAnsi" w:hAnsiTheme="minorHAnsi" w:cstheme="minorHAnsi"/>
        </w:rPr>
        <w:t>Yours sincerely,</w:t>
      </w:r>
    </w:p>
    <w:p w:rsidR="00023612" w:rsidRPr="00CF3357" w:rsidRDefault="00023612" w:rsidP="00023612">
      <w:pPr>
        <w:shd w:val="clear" w:color="auto" w:fill="FFFFFF"/>
        <w:rPr>
          <w:rFonts w:asciiTheme="minorHAnsi" w:hAnsiTheme="minorHAnsi" w:cstheme="minorHAnsi"/>
        </w:rPr>
      </w:pPr>
    </w:p>
    <w:p w:rsidR="00023612" w:rsidRPr="00CF3357" w:rsidRDefault="00023612" w:rsidP="00023612">
      <w:pPr>
        <w:shd w:val="clear" w:color="auto" w:fill="FFFFFF"/>
        <w:rPr>
          <w:rFonts w:asciiTheme="minorHAnsi" w:hAnsiTheme="minorHAnsi" w:cstheme="minorHAnsi"/>
        </w:rPr>
      </w:pPr>
    </w:p>
    <w:p w:rsidR="00023612" w:rsidRPr="00CF3357" w:rsidRDefault="00023612" w:rsidP="00023612">
      <w:pPr>
        <w:shd w:val="clear" w:color="auto" w:fill="FFFFFF"/>
        <w:rPr>
          <w:rFonts w:asciiTheme="minorHAnsi" w:hAnsiTheme="minorHAnsi" w:cstheme="minorHAnsi"/>
        </w:rPr>
      </w:pPr>
    </w:p>
    <w:p w:rsidR="00023612" w:rsidRPr="00CF3357" w:rsidRDefault="00023612" w:rsidP="00023612">
      <w:pPr>
        <w:shd w:val="clear" w:color="auto" w:fill="FFFFFF"/>
        <w:rPr>
          <w:rFonts w:asciiTheme="minorHAnsi" w:hAnsiTheme="minorHAnsi" w:cstheme="minorHAnsi"/>
        </w:rPr>
      </w:pPr>
    </w:p>
    <w:p w:rsidR="00023612" w:rsidRPr="00CF3357" w:rsidRDefault="00023612" w:rsidP="00023612">
      <w:pPr>
        <w:shd w:val="clear" w:color="auto" w:fill="FFFFFF"/>
        <w:ind w:left="718"/>
        <w:rPr>
          <w:rFonts w:asciiTheme="minorHAnsi" w:hAnsiTheme="minorHAnsi" w:cstheme="minorHAnsi"/>
        </w:rPr>
      </w:pPr>
    </w:p>
    <w:p w:rsidR="00023612" w:rsidRPr="00CF3357" w:rsidRDefault="00023612" w:rsidP="00023612">
      <w:pPr>
        <w:shd w:val="clear" w:color="auto" w:fill="FFFFFF"/>
        <w:ind w:left="718"/>
        <w:rPr>
          <w:rFonts w:asciiTheme="minorHAnsi" w:hAnsiTheme="minorHAnsi" w:cstheme="minorHAnsi"/>
        </w:rPr>
      </w:pPr>
    </w:p>
    <w:p w:rsidR="00023612" w:rsidRPr="00CF3357" w:rsidRDefault="00023612" w:rsidP="00023612">
      <w:pPr>
        <w:shd w:val="clear" w:color="auto" w:fill="FFFFFF"/>
        <w:ind w:left="1277" w:right="782"/>
        <w:rPr>
          <w:rFonts w:asciiTheme="minorHAnsi" w:hAnsiTheme="minorHAnsi" w:cstheme="minorHAnsi"/>
        </w:rPr>
      </w:pPr>
    </w:p>
    <w:p w:rsidR="00023612" w:rsidRPr="00CF3357" w:rsidRDefault="00023612" w:rsidP="00023612">
      <w:pPr>
        <w:shd w:val="clear" w:color="auto" w:fill="FFFFFF"/>
        <w:ind w:left="1277" w:right="782"/>
        <w:rPr>
          <w:rFonts w:asciiTheme="minorHAnsi" w:hAnsiTheme="minorHAnsi" w:cstheme="minorHAnsi"/>
        </w:rPr>
      </w:pPr>
    </w:p>
    <w:p w:rsidR="00023612" w:rsidRPr="00CF3357" w:rsidRDefault="00023612" w:rsidP="00EF6BD5">
      <w:pPr>
        <w:pStyle w:val="BodyText"/>
        <w:widowControl/>
        <w:tabs>
          <w:tab w:val="clear" w:pos="708"/>
          <w:tab w:val="left" w:pos="0"/>
          <w:tab w:val="left" w:pos="1"/>
        </w:tabs>
        <w:spacing w:after="0" w:line="360" w:lineRule="atLeast"/>
        <w:ind w:left="720"/>
        <w:rPr>
          <w:rFonts w:asciiTheme="minorHAnsi" w:hAnsiTheme="minorHAnsi" w:cstheme="minorHAnsi"/>
        </w:rPr>
      </w:pPr>
    </w:p>
    <w:p w:rsidR="000E41EE" w:rsidRPr="00761975" w:rsidRDefault="000E41EE" w:rsidP="00023612">
      <w:pPr>
        <w:jc w:val="both"/>
        <w:rPr>
          <w:rFonts w:ascii="Calibri" w:hAnsi="Calibri"/>
          <w:lang w:val="es-ES_tradnl"/>
        </w:rPr>
      </w:pPr>
    </w:p>
    <w:p w:rsidR="00023612" w:rsidRPr="00761975" w:rsidRDefault="00023612" w:rsidP="00023612">
      <w:pPr>
        <w:rPr>
          <w:rFonts w:ascii="Calibri" w:hAnsi="Calibri"/>
          <w:lang w:val="es-ES_tradnl"/>
        </w:rPr>
      </w:pPr>
    </w:p>
    <w:p w:rsidR="00135658" w:rsidRDefault="00135658"/>
    <w:sectPr w:rsidR="0013565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FC" w:rsidRDefault="00C541FC" w:rsidP="00023612">
      <w:r>
        <w:separator/>
      </w:r>
    </w:p>
  </w:endnote>
  <w:endnote w:type="continuationSeparator" w:id="0">
    <w:p w:rsidR="00C541FC" w:rsidRDefault="00C541FC" w:rsidP="000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FC" w:rsidRDefault="00C541FC" w:rsidP="00135658">
    <w:pPr>
      <w:pStyle w:val="Footer"/>
      <w:tabs>
        <w:tab w:val="clear" w:pos="4536"/>
        <w:tab w:val="clear" w:pos="9072"/>
        <w:tab w:val="left" w:pos="3570"/>
      </w:tabs>
    </w:pPr>
    <w:r>
      <w:rPr>
        <w:noProof/>
        <w:lang w:val="fr-CH" w:eastAsia="fr-CH"/>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-89535</wp:posOffset>
              </wp:positionV>
              <wp:extent cx="5638800" cy="45275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2755"/>
                      </a:xfrm>
                      <a:prstGeom prst="rect">
                        <a:avLst/>
                      </a:prstGeom>
                      <a:solidFill>
                        <a:srgbClr val="276E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1FC" w:rsidRPr="00673473" w:rsidRDefault="00C541FC" w:rsidP="00135658">
                          <w:pPr>
                            <w:pStyle w:val="Footer"/>
                            <w:ind w:left="-142" w:right="-335"/>
                            <w:jc w:val="center"/>
                            <w:rPr>
                              <w:rFonts w:ascii="Calibri" w:hAnsi="Calibri" w:cs="Calibri"/>
                              <w:b/>
                              <w:color w:val="FFFFFF"/>
                              <w:sz w:val="22"/>
                              <w:szCs w:val="22"/>
                            </w:rPr>
                          </w:pPr>
                          <w:r w:rsidRPr="00673473">
                            <w:rPr>
                              <w:rFonts w:ascii="Calibri" w:hAnsi="Calibri" w:cs="Calibri"/>
                              <w:b/>
                              <w:color w:val="FFFFFF"/>
                              <w:sz w:val="22"/>
                              <w:szCs w:val="22"/>
                            </w:rPr>
                            <w:t>Ratify OP3 CRC – International Coalition for the OPCRC on a Communications Procedure</w:t>
                          </w:r>
                        </w:p>
                        <w:p w:rsidR="00C541FC" w:rsidRPr="00673473" w:rsidRDefault="004110CB" w:rsidP="00135658">
                          <w:pPr>
                            <w:pStyle w:val="Footer"/>
                            <w:jc w:val="center"/>
                            <w:rPr>
                              <w:rFonts w:ascii="Calibri" w:hAnsi="Calibri" w:cs="Calibri"/>
                              <w:color w:val="FFFFFF"/>
                              <w:sz w:val="22"/>
                              <w:szCs w:val="22"/>
                            </w:rPr>
                          </w:pPr>
                          <w:hyperlink r:id="rId1" w:history="1">
                            <w:r w:rsidR="00C541FC" w:rsidRPr="00673473">
                              <w:rPr>
                                <w:rStyle w:val="Hyperlink"/>
                                <w:rFonts w:ascii="Calibri" w:hAnsi="Calibri" w:cs="Calibri"/>
                                <w:color w:val="FFFFFF"/>
                                <w:sz w:val="22"/>
                                <w:szCs w:val="22"/>
                              </w:rPr>
                              <w:t>www.ratifyop3crc.org</w:t>
                            </w:r>
                          </w:hyperlink>
                          <w:r w:rsidR="00C541FC" w:rsidRPr="00673473">
                            <w:rPr>
                              <w:rFonts w:ascii="Calibri" w:hAnsi="Calibri" w:cs="Calibri"/>
                              <w:color w:val="FFFFFF"/>
                              <w:sz w:val="22"/>
                              <w:szCs w:val="22"/>
                            </w:rPr>
                            <w:t xml:space="preserve"> – </w:t>
                          </w:r>
                          <w:hyperlink r:id="rId2" w:history="1">
                            <w:r w:rsidR="00C541FC" w:rsidRPr="00673473">
                              <w:rPr>
                                <w:rStyle w:val="Hyperlink"/>
                                <w:rFonts w:ascii="Calibri" w:hAnsi="Calibri" w:cs="Calibri"/>
                                <w:color w:val="FFFFFF"/>
                                <w:sz w:val="22"/>
                                <w:szCs w:val="22"/>
                              </w:rPr>
                              <w:t>info@ratifyop3crc.org</w:t>
                            </w:r>
                          </w:hyperlink>
                        </w:p>
                        <w:p w:rsidR="00C541FC" w:rsidRDefault="00C541FC" w:rsidP="00135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05pt;width:444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" fillcolor="#276eb1" stroked="f">
              <v:textbox>
                <w:txbxContent>
                  <w:p w:rsidR="00C541FC" w:rsidRPr="00673473" w:rsidRDefault="00C541FC" w:rsidP="00135658">
                    <w:pPr>
                      <w:pStyle w:val="Footer"/>
                      <w:ind w:left="-142" w:right="-335"/>
                      <w:jc w:val="center"/>
                      <w:rPr>
                        <w:rFonts w:ascii="Calibri" w:hAnsi="Calibri" w:cs="Calibri"/>
                        <w:b/>
                        <w:color w:val="FFFFFF"/>
                        <w:sz w:val="22"/>
                        <w:szCs w:val="22"/>
                      </w:rPr>
                    </w:pPr>
                    <w:r w:rsidRPr="00673473">
                      <w:rPr>
                        <w:rFonts w:ascii="Calibri" w:hAnsi="Calibri" w:cs="Calibri"/>
                        <w:b/>
                        <w:color w:val="FFFFFF"/>
                        <w:sz w:val="22"/>
                        <w:szCs w:val="22"/>
                      </w:rPr>
                      <w:t>Ratify OP3 CRC – International Coalition for the OPCRC on a Communications Procedure</w:t>
                    </w:r>
                  </w:p>
                  <w:p w:rsidR="00C541FC" w:rsidRPr="00673473" w:rsidRDefault="00C541FC" w:rsidP="00135658">
                    <w:pPr>
                      <w:pStyle w:val="Footer"/>
                      <w:jc w:val="center"/>
                      <w:rPr>
                        <w:rFonts w:ascii="Calibri" w:hAnsi="Calibri" w:cs="Calibri"/>
                        <w:color w:val="FFFFFF"/>
                        <w:sz w:val="22"/>
                        <w:szCs w:val="22"/>
                      </w:rPr>
                    </w:pPr>
                    <w:hyperlink r:id="rId3" w:history="1">
                      <w:r w:rsidRPr="00673473">
                        <w:rPr>
                          <w:rStyle w:val="Hyperlink"/>
                          <w:rFonts w:ascii="Calibri" w:hAnsi="Calibri" w:cs="Calibri"/>
                          <w:color w:val="FFFFFF"/>
                          <w:sz w:val="22"/>
                          <w:szCs w:val="22"/>
                        </w:rPr>
                        <w:t>www.ratifyop3crc.org</w:t>
                      </w:r>
                    </w:hyperlink>
                    <w:r w:rsidRPr="00673473">
                      <w:rPr>
                        <w:rFonts w:ascii="Calibri" w:hAnsi="Calibri" w:cs="Calibri"/>
                        <w:color w:val="FFFFFF"/>
                        <w:sz w:val="22"/>
                        <w:szCs w:val="22"/>
                      </w:rPr>
                      <w:t xml:space="preserve"> – </w:t>
                    </w:r>
                    <w:hyperlink r:id="rId4" w:history="1">
                      <w:r w:rsidRPr="00673473">
                        <w:rPr>
                          <w:rStyle w:val="Hyperlink"/>
                          <w:rFonts w:ascii="Calibri" w:hAnsi="Calibri" w:cs="Calibri"/>
                          <w:color w:val="FFFFFF"/>
                          <w:sz w:val="22"/>
                          <w:szCs w:val="22"/>
                        </w:rPr>
                        <w:t>info@ratifyop3crc.org</w:t>
                      </w:r>
                    </w:hyperlink>
                  </w:p>
                  <w:p w:rsidR="00C541FC" w:rsidRDefault="00C541FC" w:rsidP="00135658"/>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FC" w:rsidRDefault="00C541FC" w:rsidP="00023612">
      <w:r>
        <w:separator/>
      </w:r>
    </w:p>
  </w:footnote>
  <w:footnote w:type="continuationSeparator" w:id="0">
    <w:p w:rsidR="00C541FC" w:rsidRDefault="00C541FC" w:rsidP="00023612">
      <w:r>
        <w:continuationSeparator/>
      </w:r>
    </w:p>
  </w:footnote>
  <w:footnote w:id="1">
    <w:p w:rsidR="00C541FC" w:rsidRPr="00CF3357" w:rsidRDefault="00C541FC" w:rsidP="00023612">
      <w:pPr>
        <w:pStyle w:val="FootnoteText"/>
        <w:rPr>
          <w:lang w:val="en-GB"/>
        </w:rPr>
      </w:pPr>
      <w:r w:rsidRPr="00CF3357">
        <w:rPr>
          <w:rStyle w:val="Caractresdenotedebasdepage"/>
        </w:rPr>
        <w:footnoteRef/>
      </w:r>
      <w:r w:rsidRPr="00CF3357">
        <w:rPr>
          <w:lang w:val="en-GB"/>
        </w:rPr>
        <w:tab/>
        <w:t xml:space="preserve">As of 2 August 2012, signatories of OP3 CRC are :  Argentina, Austria, Belgium, Brazil, Chile, Costa Rica, Cyprus, Finland, Germany, Italy, Luxembourg, the former Yugoslav Republic of Macedonia, the Maldives, Mali, Malta, Montenegro, Morocco, Peru, Portugal, Romania, Serbia, Slovakia, Slovenia, Spain and Uruguay. </w:t>
      </w:r>
    </w:p>
    <w:p w:rsidR="00C541FC" w:rsidRDefault="00C541FC" w:rsidP="00023612">
      <w:pPr>
        <w:pStyle w:val="FootnoteText"/>
        <w:rPr>
          <w:lang w:val="en-GB"/>
        </w:rPr>
      </w:pPr>
      <w:r w:rsidRPr="00CF3357">
        <w:rPr>
          <w:lang w:val="en-GB"/>
        </w:rPr>
        <w:tab/>
        <w:t xml:space="preserve">Please check the signatures and ratifications at the time of your letter here:  </w:t>
      </w:r>
      <w:r w:rsidR="004110CB">
        <w:fldChar w:fldCharType="begin"/>
      </w:r>
      <w:r w:rsidR="004110CB" w:rsidRPr="004110CB">
        <w:rPr>
          <w:lang w:val="en-US"/>
        </w:rPr>
        <w:instrText xml:space="preserve"> HYPERLINK "http://treaties.un.org/Pages/ViewDetails.aspx?src=TREATY&amp;mtdsg_no=IV-11-d&amp;chapter=4&amp;lang=en" </w:instrText>
      </w:r>
      <w:r w:rsidR="004110CB">
        <w:fldChar w:fldCharType="separate"/>
      </w:r>
      <w:r w:rsidRPr="00E54654">
        <w:rPr>
          <w:rStyle w:val="Hyperlink"/>
          <w:lang w:val="en-GB"/>
        </w:rPr>
        <w:t>http://treaties.un.org/Pages/ViewDetails.aspx?src=TREATY&amp;mtdsg_no=IV-11-d&amp;chapter=4&amp;lang=en</w:t>
      </w:r>
      <w:r w:rsidR="004110CB">
        <w:rPr>
          <w:rStyle w:val="Hyperlink"/>
          <w:lang w:val="en-GB"/>
        </w:rPr>
        <w:fldChar w:fldCharType="end"/>
      </w:r>
      <w:r w:rsidRPr="00CF3357">
        <w:rPr>
          <w:lang w:val="en-GB"/>
        </w:rPr>
        <w:t xml:space="preserve"> </w:t>
      </w:r>
    </w:p>
    <w:p w:rsidR="00C541FC" w:rsidRPr="00CF3357" w:rsidRDefault="00C541FC" w:rsidP="00023612">
      <w:pPr>
        <w:pStyle w:val="FootnoteText"/>
        <w:rPr>
          <w:lang w:val="en-GB"/>
        </w:rPr>
      </w:pPr>
    </w:p>
  </w:footnote>
  <w:footnote w:id="2">
    <w:p w:rsidR="00C541FC" w:rsidRPr="00CF3357" w:rsidRDefault="00C541FC" w:rsidP="00023612">
      <w:pPr>
        <w:tabs>
          <w:tab w:val="left" w:pos="284"/>
        </w:tabs>
        <w:ind w:left="284" w:hanging="284"/>
        <w:rPr>
          <w:sz w:val="20"/>
          <w:szCs w:val="20"/>
        </w:rPr>
      </w:pPr>
      <w:r w:rsidRPr="00CF3357">
        <w:rPr>
          <w:rStyle w:val="Caractresdenotedebasdepage"/>
        </w:rPr>
        <w:footnoteRef/>
      </w:r>
      <w:r w:rsidRPr="00CF3357">
        <w:rPr>
          <w:sz w:val="20"/>
          <w:szCs w:val="20"/>
        </w:rPr>
        <w:tab/>
        <w:t>The core group of States was composed of: Austria (became a member of the core group in June 2011), Chile, Egypt, Finland, (France was a member of the core group until June 2011), Germany (became a member of the core group in June 2011, Kenya, the Maldives, Slovakia, Slovenia, Thailand and Uruguay.</w:t>
      </w:r>
    </w:p>
    <w:p w:rsidR="00C541FC" w:rsidRPr="00CF3357" w:rsidRDefault="00C541FC" w:rsidP="00023612">
      <w:pPr>
        <w:pStyle w:val="FootnoteText1"/>
        <w:tabs>
          <w:tab w:val="clear" w:pos="708"/>
          <w:tab w:val="left" w:pos="7485"/>
        </w:tabs>
        <w:rPr>
          <w:lang w:val="en-GB"/>
        </w:rPr>
      </w:pPr>
      <w:r w:rsidRPr="00CF3357">
        <w:rPr>
          <w:lang w:val="en-GB"/>
        </w:rPr>
        <w:tab/>
      </w:r>
      <w:r w:rsidRPr="00CF3357">
        <w:rPr>
          <w:lang w:val="en-GB"/>
        </w:rPr>
        <w:tab/>
      </w:r>
    </w:p>
    <w:p w:rsidR="00C541FC" w:rsidRPr="00CF3357" w:rsidRDefault="00C541FC" w:rsidP="00023612">
      <w:pPr>
        <w:pStyle w:val="FootnoteText"/>
        <w:rPr>
          <w:lang w:val="en-GB"/>
        </w:rPr>
      </w:pPr>
    </w:p>
  </w:footnote>
  <w:footnote w:id="3">
    <w:p w:rsidR="00C541FC" w:rsidRPr="00CF3357" w:rsidRDefault="00C541FC" w:rsidP="00023612">
      <w:pPr>
        <w:tabs>
          <w:tab w:val="left" w:pos="284"/>
        </w:tabs>
        <w:ind w:left="284" w:hanging="284"/>
        <w:rPr>
          <w:sz w:val="20"/>
          <w:szCs w:val="20"/>
        </w:rPr>
      </w:pPr>
      <w:r w:rsidRPr="00CF3357">
        <w:rPr>
          <w:rStyle w:val="Caractresdenotedebasdepage"/>
        </w:rPr>
        <w:footnoteRef/>
      </w:r>
      <w:r w:rsidRPr="00CF3357">
        <w:rPr>
          <w:sz w:val="20"/>
          <w:szCs w:val="20"/>
        </w:rPr>
        <w:tab/>
        <w:t xml:space="preserve">Add this last phrase for Austria, Chili, Finland, Germany, the Maldives, Slovakia, Slovenia, Thailand and Uruguay. Do not add this last part for France. Only mention the Human rights Council resolution and not the General Assembly resolution for Kenya and Egypt. </w:t>
      </w:r>
    </w:p>
    <w:p w:rsidR="00C541FC" w:rsidRPr="00CF3357" w:rsidRDefault="00C541FC" w:rsidP="00023612">
      <w:pPr>
        <w:pStyle w:val="FootnoteText1"/>
        <w:jc w:val="both"/>
        <w:rPr>
          <w:lang w:val="en-GB"/>
        </w:rPr>
      </w:pPr>
    </w:p>
    <w:p w:rsidR="00C541FC" w:rsidRPr="00CF3357" w:rsidRDefault="00C541FC" w:rsidP="00023612">
      <w:pPr>
        <w:pStyle w:val="FootnoteText"/>
        <w:rPr>
          <w:lang w:val="en-GB"/>
        </w:rPr>
      </w:pPr>
    </w:p>
  </w:footnote>
  <w:footnote w:id="4">
    <w:p w:rsidR="00C541FC" w:rsidRPr="00CF3357" w:rsidRDefault="00C541FC" w:rsidP="00023612">
      <w:pPr>
        <w:tabs>
          <w:tab w:val="left" w:pos="284"/>
        </w:tabs>
        <w:ind w:left="284" w:hanging="284"/>
        <w:rPr>
          <w:sz w:val="20"/>
          <w:szCs w:val="20"/>
        </w:rPr>
      </w:pPr>
      <w:r w:rsidRPr="00CF3357">
        <w:rPr>
          <w:rStyle w:val="Caractresdenotedebasdepage"/>
        </w:rPr>
        <w:footnoteRef/>
      </w:r>
      <w:r w:rsidRPr="00CF3357">
        <w:rPr>
          <w:sz w:val="20"/>
          <w:szCs w:val="20"/>
        </w:rPr>
        <w:tab/>
        <w:t xml:space="preserve">50 States co-sponsored the Human Rights Council resolution: Albania, Andorra, Austria, Bangladesh, Belgium, Bolivia, Bosnia and Herzegovina, Brazil, Bulgaria, Chile, Costa Rica, Croatia, Cyprus, Czech Republic, Ecuador, Equatorial Guinea, Estonia, Finland, Germany, Greece, Guatemala, Honduras, Hungary, Ireland, Japan, Jordan, Kazakhstan, Kenya, Liechtenstein, Luxembourg, Maldives, Macedonia, Montenegro, Morocco, Panama, Paraguay, Peru, Portugal, Senegal, Serbia, Slovakia, Slovenia, Spain, Thailand, Timor-Leste, Turkey, Ukraine, United States of America, Uruguay and Zambia. </w:t>
      </w:r>
    </w:p>
    <w:p w:rsidR="00C541FC" w:rsidRPr="00CF3357" w:rsidRDefault="00C541FC" w:rsidP="00023612">
      <w:pPr>
        <w:pStyle w:val="FootnoteText1"/>
        <w:jc w:val="both"/>
        <w:rPr>
          <w:lang w:val="en-GB"/>
        </w:rPr>
      </w:pPr>
    </w:p>
    <w:p w:rsidR="00C541FC" w:rsidRPr="00CF3357" w:rsidRDefault="00C541FC" w:rsidP="00023612">
      <w:pPr>
        <w:pStyle w:val="FootnoteText"/>
        <w:rPr>
          <w:lang w:val="en-GB"/>
        </w:rPr>
      </w:pPr>
    </w:p>
  </w:footnote>
  <w:footnote w:id="5">
    <w:p w:rsidR="00C541FC" w:rsidRPr="00CF3357" w:rsidRDefault="00C541FC" w:rsidP="00023612">
      <w:pPr>
        <w:tabs>
          <w:tab w:val="left" w:pos="284"/>
        </w:tabs>
        <w:ind w:left="284" w:hanging="284"/>
        <w:rPr>
          <w:sz w:val="20"/>
          <w:szCs w:val="20"/>
        </w:rPr>
      </w:pPr>
      <w:r w:rsidRPr="00CF3357">
        <w:rPr>
          <w:rStyle w:val="Caractresdenotedebasdepage"/>
        </w:rPr>
        <w:footnoteRef/>
      </w:r>
      <w:r w:rsidRPr="00CF3357">
        <w:rPr>
          <w:sz w:val="20"/>
          <w:szCs w:val="20"/>
        </w:rPr>
        <w:tab/>
        <w:t>States co-sponsored the General Assembly resolution: Albania, Austria, Bangladesh, Belgium, Bolivia (</w:t>
      </w:r>
      <w:proofErr w:type="spellStart"/>
      <w:r w:rsidRPr="00CF3357">
        <w:rPr>
          <w:sz w:val="20"/>
          <w:szCs w:val="20"/>
        </w:rPr>
        <w:t>Plurinational</w:t>
      </w:r>
      <w:proofErr w:type="spellEnd"/>
      <w:r w:rsidRPr="00CF3357">
        <w:rPr>
          <w:sz w:val="20"/>
          <w:szCs w:val="20"/>
        </w:rPr>
        <w:t xml:space="preserve"> State of), Bosnia and Herzegovina, Brazil, Chile, Costa Rica, Côte d’Ivoire, Croatia, Cyprus, Czech Republic, Denmark, Dominican Republic, Estonia, Finland, Germany, Greece, Guatemala, Honduras, Hungary, Ireland, Italy, Japan, Jordan, Kazakhstan, Liechtenstein, Luxembourg, Maldives, Mali, Montenegro, Morocco, Panama, Peru, Poland, Portugal, Senegal, Serbia, Slovakia, Slovenia, Spain, Thailand, the former Yugoslav Republic of Macedonia, Timor-Leste, Turkey, Ukraine, United States of America and Uruguay.</w:t>
      </w:r>
    </w:p>
    <w:p w:rsidR="00C541FC" w:rsidRPr="00CF3357" w:rsidRDefault="00C541FC" w:rsidP="00023612">
      <w:pPr>
        <w:pStyle w:val="FootnoteText"/>
        <w:rPr>
          <w:lang w:val="en-GB"/>
        </w:rPr>
      </w:pPr>
    </w:p>
  </w:footnote>
  <w:footnote w:id="6">
    <w:p w:rsidR="00C541FC" w:rsidRPr="00CF3357" w:rsidRDefault="00C541FC" w:rsidP="00023612">
      <w:pPr>
        <w:tabs>
          <w:tab w:val="left" w:pos="284"/>
        </w:tabs>
        <w:ind w:left="284" w:hanging="284"/>
        <w:rPr>
          <w:sz w:val="20"/>
          <w:szCs w:val="20"/>
        </w:rPr>
      </w:pPr>
      <w:r w:rsidRPr="00CF3357">
        <w:rPr>
          <w:rStyle w:val="Caractresdenotedebasdepage"/>
        </w:rPr>
        <w:footnoteRef/>
      </w:r>
      <w:r w:rsidRPr="00CF3357">
        <w:rPr>
          <w:sz w:val="20"/>
          <w:szCs w:val="20"/>
        </w:rPr>
        <w:tab/>
        <w:t>States that have accepted at least one international communications procedure include : Albania, Algeria, Andorra, Angola, Antigua and Barbuda, Argentina, Armenia, Australia, Austria, Azerbaijan, Bangladesh, Barbados, Belarus, Belgium, Belize, Benin, Bolivia, Bosnia and Herzegovina, Botswana, Brazil, Bulgaria, Burkina Faso, Burundi, Cambodia, Cameroon, Canada, Cape Verde, Central African Republic, Chad, Chile, Colombia, Congo (Rep.), Cook Islands, Costa Rica, Côte d’Ivoire, Croatia, Cyprus, Czech Republic, Denmark, Djibouti, Dominican Republic, Democratic Republic of Congo, Ecuador, El Salvador, Equatorial Guinea, Estonia, Finland, France, Gabon, Gambia, Georgia, Germany, Ghana, Greece, Guatemala, Guinea, Guinea-Bissau, Guyana, Haiti, Honduras, Hungary, Iceland, Ireland, Italy, Kazakhstan, Kyrgyzstan, Latvia, Lesotho, Libyan Arab Jamahiriya, Liechtenstein, Lithuania, Luxembourg, Madagascar, Malawi, Maldives, Mali, Malta, Mauritius, Mexico, Monaco, Mongolia, Montenegro, Morocco, Mozambique, Namibia, Nepal, Netherlands, New Zealand, Nicaragua, Niger, Nigeria, Norway, Panama, Paraguay, Peru, Philippines, Poland, Portugal, Republic of Korea, Republic of Moldova, Romania, Russian Federation, Rwanda, San Marino, Saudi Arabia, Senegal, Serbia, Seychelles, Sierra Leone, Slovakia, Slovenia, Solomon Islands, Somalia, South Africa, South Sudan, Spain, Sri Lanka, St Kitts and Nevis, St Vincent and the Grenadines, Sudan, Suriname, Sweden, Switzerland, Syrian Arab Republic, Tajikistan, TFYR Macedonia, Thailand, Timor-Leste, Togo, Tunisia, Turkey, Turkmenistan, Uganda, United Kingdom, Ukraine, UR Tanzania, Uruguay, Uzbekistan, Vanuatu, Venezuela, Yemen, Zambia.</w:t>
      </w:r>
    </w:p>
    <w:p w:rsidR="00C541FC" w:rsidRPr="00CF3357" w:rsidRDefault="00C541FC" w:rsidP="00023612">
      <w:pPr>
        <w:pStyle w:val="FootnoteText1"/>
        <w:rPr>
          <w:lang w:val="en-GB"/>
        </w:rPr>
      </w:pPr>
    </w:p>
    <w:p w:rsidR="00C541FC" w:rsidRPr="00CF3357" w:rsidRDefault="00C541FC" w:rsidP="00023612">
      <w:pPr>
        <w:pStyle w:val="FootnoteText"/>
        <w:rPr>
          <w:lang w:val="en-GB"/>
        </w:rPr>
      </w:pPr>
    </w:p>
    <w:p w:rsidR="00C541FC" w:rsidRPr="00CF3357" w:rsidRDefault="00C541FC" w:rsidP="0002361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FC" w:rsidRDefault="00C541FC" w:rsidP="00135658">
    <w:pPr>
      <w:pStyle w:val="Header"/>
      <w:jc w:val="center"/>
    </w:pPr>
    <w:r>
      <w:rPr>
        <w:noProof/>
        <w:lang w:val="fr-CH" w:eastAsia="fr-CH"/>
      </w:rPr>
      <w:drawing>
        <wp:inline distT="0" distB="0" distL="0" distR="0">
          <wp:extent cx="31718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D34FE3"/>
    <w:multiLevelType w:val="hybridMultilevel"/>
    <w:tmpl w:val="DD5A52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6D026E3"/>
    <w:multiLevelType w:val="hybridMultilevel"/>
    <w:tmpl w:val="1640FD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12"/>
    <w:rsid w:val="00023612"/>
    <w:rsid w:val="000E41EE"/>
    <w:rsid w:val="00135658"/>
    <w:rsid w:val="004110CB"/>
    <w:rsid w:val="0094519A"/>
    <w:rsid w:val="00C541FC"/>
    <w:rsid w:val="00EF6BD5"/>
    <w:rsid w:val="00F50B93"/>
    <w:rsid w:val="00F71444"/>
    <w:rsid w:val="00FA4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023612"/>
    <w:pPr>
      <w:keepNext/>
      <w:widowControl w:val="0"/>
      <w:numPr>
        <w:numId w:val="2"/>
      </w:numPr>
      <w:tabs>
        <w:tab w:val="left" w:pos="708"/>
      </w:tabs>
      <w:suppressAutoHyphens/>
      <w:spacing w:before="240" w:after="120" w:line="100" w:lineRule="atLeast"/>
      <w:outlineLvl w:val="0"/>
    </w:pPr>
    <w:rPr>
      <w:rFonts w:eastAsia="SimSun" w:cs="Mangal"/>
      <w:b/>
      <w:bCs/>
      <w:kern w:val="1"/>
      <w:sz w:val="48"/>
      <w:szCs w:val="48"/>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23612"/>
    <w:rPr>
      <w:rFonts w:cs="Times New Roman"/>
      <w:vertAlign w:val="superscript"/>
    </w:rPr>
  </w:style>
  <w:style w:type="paragraph" w:styleId="FootnoteText">
    <w:name w:val="footnote text"/>
    <w:basedOn w:val="Normal"/>
    <w:link w:val="FootnoteTextChar"/>
    <w:rsid w:val="00023612"/>
    <w:pPr>
      <w:widowControl w:val="0"/>
      <w:suppressLineNumbers/>
      <w:tabs>
        <w:tab w:val="left" w:pos="708"/>
      </w:tabs>
      <w:suppressAutoHyphens/>
      <w:spacing w:line="100" w:lineRule="atLeast"/>
      <w:ind w:left="283" w:hanging="283"/>
    </w:pPr>
    <w:rPr>
      <w:sz w:val="20"/>
      <w:szCs w:val="20"/>
      <w:lang w:val="fr-FR" w:eastAsia="ar-SA"/>
    </w:rPr>
  </w:style>
  <w:style w:type="character" w:customStyle="1" w:styleId="FootnoteTextChar">
    <w:name w:val="Footnote Text Char"/>
    <w:basedOn w:val="DefaultParagraphFont"/>
    <w:link w:val="FootnoteText"/>
    <w:rsid w:val="00023612"/>
    <w:rPr>
      <w:rFonts w:ascii="Times New Roman" w:eastAsia="Times New Roman" w:hAnsi="Times New Roman" w:cs="Times New Roman"/>
      <w:sz w:val="20"/>
      <w:szCs w:val="20"/>
      <w:lang w:val="fr-FR" w:eastAsia="ar-SA"/>
    </w:rPr>
  </w:style>
  <w:style w:type="character" w:styleId="Hyperlink">
    <w:name w:val="Hyperlink"/>
    <w:basedOn w:val="DefaultParagraphFont"/>
    <w:rsid w:val="00023612"/>
    <w:rPr>
      <w:rFonts w:cs="Times New Roman"/>
      <w:color w:val="0000FF"/>
      <w:u w:val="single"/>
    </w:rPr>
  </w:style>
  <w:style w:type="character" w:customStyle="1" w:styleId="Footnoteanchor">
    <w:name w:val="Footnote anchor"/>
    <w:rsid w:val="00023612"/>
    <w:rPr>
      <w:vertAlign w:val="superscript"/>
    </w:rPr>
  </w:style>
  <w:style w:type="paragraph" w:customStyle="1" w:styleId="Textbody">
    <w:name w:val="Text body"/>
    <w:basedOn w:val="Normal"/>
    <w:rsid w:val="00023612"/>
    <w:pPr>
      <w:widowControl w:val="0"/>
      <w:tabs>
        <w:tab w:val="left" w:pos="708"/>
      </w:tabs>
      <w:suppressAutoHyphens/>
      <w:spacing w:after="120" w:line="100" w:lineRule="atLeast"/>
    </w:pPr>
    <w:rPr>
      <w:lang w:val="fr-FR" w:eastAsia="ar-SA"/>
    </w:rPr>
  </w:style>
  <w:style w:type="character" w:customStyle="1" w:styleId="Caractresdenotedebasdepage">
    <w:name w:val="Caractères de note de bas de page"/>
    <w:rsid w:val="00023612"/>
    <w:rPr>
      <w:vertAlign w:val="superscript"/>
    </w:rPr>
  </w:style>
  <w:style w:type="character" w:styleId="Strong">
    <w:name w:val="Strong"/>
    <w:basedOn w:val="DefaultParagraphFont"/>
    <w:qFormat/>
    <w:rsid w:val="00023612"/>
    <w:rPr>
      <w:b/>
      <w:bCs/>
    </w:rPr>
  </w:style>
  <w:style w:type="paragraph" w:customStyle="1" w:styleId="FootnoteText1">
    <w:name w:val="Footnote Text1"/>
    <w:basedOn w:val="Normal"/>
    <w:rsid w:val="00023612"/>
    <w:pPr>
      <w:widowControl w:val="0"/>
      <w:suppressLineNumbers/>
      <w:tabs>
        <w:tab w:val="left" w:pos="708"/>
      </w:tabs>
      <w:suppressAutoHyphens/>
      <w:spacing w:line="100" w:lineRule="atLeast"/>
      <w:ind w:left="283" w:hanging="283"/>
    </w:pPr>
    <w:rPr>
      <w:rFonts w:eastAsia="Lucida Sans Unicode"/>
      <w:kern w:val="1"/>
      <w:sz w:val="20"/>
      <w:szCs w:val="20"/>
      <w:lang w:val="fr-FR" w:eastAsia="hi-IN" w:bidi="hi-IN"/>
    </w:rPr>
  </w:style>
  <w:style w:type="paragraph" w:styleId="BodyText">
    <w:name w:val="Body Text"/>
    <w:basedOn w:val="Normal"/>
    <w:link w:val="BodyTextChar"/>
    <w:rsid w:val="00023612"/>
    <w:pPr>
      <w:widowControl w:val="0"/>
      <w:tabs>
        <w:tab w:val="left" w:pos="708"/>
      </w:tabs>
      <w:suppressAutoHyphens/>
      <w:spacing w:after="120" w:line="100" w:lineRule="atLeast"/>
    </w:pPr>
    <w:rPr>
      <w:rFonts w:eastAsia="Lucida Sans Unicode"/>
      <w:kern w:val="1"/>
      <w:lang w:val="fr-FR" w:eastAsia="hi-IN" w:bidi="hi-IN"/>
    </w:rPr>
  </w:style>
  <w:style w:type="character" w:customStyle="1" w:styleId="BodyTextChar">
    <w:name w:val="Body Text Char"/>
    <w:basedOn w:val="DefaultParagraphFont"/>
    <w:link w:val="BodyText"/>
    <w:rsid w:val="00023612"/>
    <w:rPr>
      <w:rFonts w:ascii="Times New Roman" w:eastAsia="Lucida Sans Unicode" w:hAnsi="Times New Roman" w:cs="Times New Roman"/>
      <w:kern w:val="1"/>
      <w:sz w:val="24"/>
      <w:szCs w:val="24"/>
      <w:lang w:val="fr-FR" w:eastAsia="hi-IN" w:bidi="hi-IN"/>
    </w:rPr>
  </w:style>
  <w:style w:type="character" w:customStyle="1" w:styleId="clickable">
    <w:name w:val="clickable"/>
    <w:basedOn w:val="DefaultParagraphFont"/>
    <w:rsid w:val="00023612"/>
  </w:style>
  <w:style w:type="character" w:customStyle="1" w:styleId="q">
    <w:name w:val="q"/>
    <w:basedOn w:val="DefaultParagraphFont"/>
    <w:rsid w:val="00023612"/>
  </w:style>
  <w:style w:type="paragraph" w:styleId="Header">
    <w:name w:val="header"/>
    <w:basedOn w:val="Normal"/>
    <w:link w:val="HeaderChar"/>
    <w:rsid w:val="00023612"/>
    <w:pPr>
      <w:tabs>
        <w:tab w:val="center" w:pos="4536"/>
        <w:tab w:val="right" w:pos="9072"/>
      </w:tabs>
    </w:pPr>
  </w:style>
  <w:style w:type="character" w:customStyle="1" w:styleId="HeaderChar">
    <w:name w:val="Header Char"/>
    <w:basedOn w:val="DefaultParagraphFont"/>
    <w:link w:val="Header"/>
    <w:rsid w:val="0002361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3612"/>
    <w:pPr>
      <w:tabs>
        <w:tab w:val="center" w:pos="4536"/>
        <w:tab w:val="right" w:pos="9072"/>
      </w:tabs>
    </w:pPr>
  </w:style>
  <w:style w:type="character" w:customStyle="1" w:styleId="FooterChar">
    <w:name w:val="Footer Char"/>
    <w:basedOn w:val="DefaultParagraphFont"/>
    <w:link w:val="Footer"/>
    <w:uiPriority w:val="99"/>
    <w:rsid w:val="000236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3612"/>
    <w:rPr>
      <w:rFonts w:ascii="Tahoma" w:hAnsi="Tahoma" w:cs="Tahoma"/>
      <w:sz w:val="16"/>
      <w:szCs w:val="16"/>
    </w:rPr>
  </w:style>
  <w:style w:type="character" w:customStyle="1" w:styleId="BalloonTextChar">
    <w:name w:val="Balloon Text Char"/>
    <w:basedOn w:val="DefaultParagraphFont"/>
    <w:link w:val="BalloonText"/>
    <w:uiPriority w:val="99"/>
    <w:semiHidden/>
    <w:rsid w:val="00023612"/>
    <w:rPr>
      <w:rFonts w:ascii="Tahoma" w:eastAsia="Times New Roman" w:hAnsi="Tahoma" w:cs="Tahoma"/>
      <w:sz w:val="16"/>
      <w:szCs w:val="16"/>
      <w:lang w:val="en-GB"/>
    </w:rPr>
  </w:style>
  <w:style w:type="character" w:customStyle="1" w:styleId="Heading1Char">
    <w:name w:val="Heading 1 Char"/>
    <w:basedOn w:val="DefaultParagraphFont"/>
    <w:link w:val="Heading1"/>
    <w:rsid w:val="00023612"/>
    <w:rPr>
      <w:rFonts w:ascii="Times New Roman" w:eastAsia="SimSun" w:hAnsi="Times New Roman" w:cs="Mangal"/>
      <w:b/>
      <w:bCs/>
      <w:kern w:val="1"/>
      <w:sz w:val="48"/>
      <w:szCs w:val="48"/>
      <w:lang w:val="fr-F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1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023612"/>
    <w:pPr>
      <w:keepNext/>
      <w:widowControl w:val="0"/>
      <w:numPr>
        <w:numId w:val="2"/>
      </w:numPr>
      <w:tabs>
        <w:tab w:val="left" w:pos="708"/>
      </w:tabs>
      <w:suppressAutoHyphens/>
      <w:spacing w:before="240" w:after="120" w:line="100" w:lineRule="atLeast"/>
      <w:outlineLvl w:val="0"/>
    </w:pPr>
    <w:rPr>
      <w:rFonts w:eastAsia="SimSun" w:cs="Mangal"/>
      <w:b/>
      <w:bCs/>
      <w:kern w:val="1"/>
      <w:sz w:val="48"/>
      <w:szCs w:val="48"/>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23612"/>
    <w:rPr>
      <w:rFonts w:cs="Times New Roman"/>
      <w:vertAlign w:val="superscript"/>
    </w:rPr>
  </w:style>
  <w:style w:type="paragraph" w:styleId="FootnoteText">
    <w:name w:val="footnote text"/>
    <w:basedOn w:val="Normal"/>
    <w:link w:val="FootnoteTextChar"/>
    <w:rsid w:val="00023612"/>
    <w:pPr>
      <w:widowControl w:val="0"/>
      <w:suppressLineNumbers/>
      <w:tabs>
        <w:tab w:val="left" w:pos="708"/>
      </w:tabs>
      <w:suppressAutoHyphens/>
      <w:spacing w:line="100" w:lineRule="atLeast"/>
      <w:ind w:left="283" w:hanging="283"/>
    </w:pPr>
    <w:rPr>
      <w:sz w:val="20"/>
      <w:szCs w:val="20"/>
      <w:lang w:val="fr-FR" w:eastAsia="ar-SA"/>
    </w:rPr>
  </w:style>
  <w:style w:type="character" w:customStyle="1" w:styleId="FootnoteTextChar">
    <w:name w:val="Footnote Text Char"/>
    <w:basedOn w:val="DefaultParagraphFont"/>
    <w:link w:val="FootnoteText"/>
    <w:rsid w:val="00023612"/>
    <w:rPr>
      <w:rFonts w:ascii="Times New Roman" w:eastAsia="Times New Roman" w:hAnsi="Times New Roman" w:cs="Times New Roman"/>
      <w:sz w:val="20"/>
      <w:szCs w:val="20"/>
      <w:lang w:val="fr-FR" w:eastAsia="ar-SA"/>
    </w:rPr>
  </w:style>
  <w:style w:type="character" w:styleId="Hyperlink">
    <w:name w:val="Hyperlink"/>
    <w:basedOn w:val="DefaultParagraphFont"/>
    <w:rsid w:val="00023612"/>
    <w:rPr>
      <w:rFonts w:cs="Times New Roman"/>
      <w:color w:val="0000FF"/>
      <w:u w:val="single"/>
    </w:rPr>
  </w:style>
  <w:style w:type="character" w:customStyle="1" w:styleId="Footnoteanchor">
    <w:name w:val="Footnote anchor"/>
    <w:rsid w:val="00023612"/>
    <w:rPr>
      <w:vertAlign w:val="superscript"/>
    </w:rPr>
  </w:style>
  <w:style w:type="paragraph" w:customStyle="1" w:styleId="Textbody">
    <w:name w:val="Text body"/>
    <w:basedOn w:val="Normal"/>
    <w:rsid w:val="00023612"/>
    <w:pPr>
      <w:widowControl w:val="0"/>
      <w:tabs>
        <w:tab w:val="left" w:pos="708"/>
      </w:tabs>
      <w:suppressAutoHyphens/>
      <w:spacing w:after="120" w:line="100" w:lineRule="atLeast"/>
    </w:pPr>
    <w:rPr>
      <w:lang w:val="fr-FR" w:eastAsia="ar-SA"/>
    </w:rPr>
  </w:style>
  <w:style w:type="character" w:customStyle="1" w:styleId="Caractresdenotedebasdepage">
    <w:name w:val="Caractères de note de bas de page"/>
    <w:rsid w:val="00023612"/>
    <w:rPr>
      <w:vertAlign w:val="superscript"/>
    </w:rPr>
  </w:style>
  <w:style w:type="character" w:styleId="Strong">
    <w:name w:val="Strong"/>
    <w:basedOn w:val="DefaultParagraphFont"/>
    <w:qFormat/>
    <w:rsid w:val="00023612"/>
    <w:rPr>
      <w:b/>
      <w:bCs/>
    </w:rPr>
  </w:style>
  <w:style w:type="paragraph" w:customStyle="1" w:styleId="FootnoteText1">
    <w:name w:val="Footnote Text1"/>
    <w:basedOn w:val="Normal"/>
    <w:rsid w:val="00023612"/>
    <w:pPr>
      <w:widowControl w:val="0"/>
      <w:suppressLineNumbers/>
      <w:tabs>
        <w:tab w:val="left" w:pos="708"/>
      </w:tabs>
      <w:suppressAutoHyphens/>
      <w:spacing w:line="100" w:lineRule="atLeast"/>
      <w:ind w:left="283" w:hanging="283"/>
    </w:pPr>
    <w:rPr>
      <w:rFonts w:eastAsia="Lucida Sans Unicode"/>
      <w:kern w:val="1"/>
      <w:sz w:val="20"/>
      <w:szCs w:val="20"/>
      <w:lang w:val="fr-FR" w:eastAsia="hi-IN" w:bidi="hi-IN"/>
    </w:rPr>
  </w:style>
  <w:style w:type="paragraph" w:styleId="BodyText">
    <w:name w:val="Body Text"/>
    <w:basedOn w:val="Normal"/>
    <w:link w:val="BodyTextChar"/>
    <w:rsid w:val="00023612"/>
    <w:pPr>
      <w:widowControl w:val="0"/>
      <w:tabs>
        <w:tab w:val="left" w:pos="708"/>
      </w:tabs>
      <w:suppressAutoHyphens/>
      <w:spacing w:after="120" w:line="100" w:lineRule="atLeast"/>
    </w:pPr>
    <w:rPr>
      <w:rFonts w:eastAsia="Lucida Sans Unicode"/>
      <w:kern w:val="1"/>
      <w:lang w:val="fr-FR" w:eastAsia="hi-IN" w:bidi="hi-IN"/>
    </w:rPr>
  </w:style>
  <w:style w:type="character" w:customStyle="1" w:styleId="BodyTextChar">
    <w:name w:val="Body Text Char"/>
    <w:basedOn w:val="DefaultParagraphFont"/>
    <w:link w:val="BodyText"/>
    <w:rsid w:val="00023612"/>
    <w:rPr>
      <w:rFonts w:ascii="Times New Roman" w:eastAsia="Lucida Sans Unicode" w:hAnsi="Times New Roman" w:cs="Times New Roman"/>
      <w:kern w:val="1"/>
      <w:sz w:val="24"/>
      <w:szCs w:val="24"/>
      <w:lang w:val="fr-FR" w:eastAsia="hi-IN" w:bidi="hi-IN"/>
    </w:rPr>
  </w:style>
  <w:style w:type="character" w:customStyle="1" w:styleId="clickable">
    <w:name w:val="clickable"/>
    <w:basedOn w:val="DefaultParagraphFont"/>
    <w:rsid w:val="00023612"/>
  </w:style>
  <w:style w:type="character" w:customStyle="1" w:styleId="q">
    <w:name w:val="q"/>
    <w:basedOn w:val="DefaultParagraphFont"/>
    <w:rsid w:val="00023612"/>
  </w:style>
  <w:style w:type="paragraph" w:styleId="Header">
    <w:name w:val="header"/>
    <w:basedOn w:val="Normal"/>
    <w:link w:val="HeaderChar"/>
    <w:rsid w:val="00023612"/>
    <w:pPr>
      <w:tabs>
        <w:tab w:val="center" w:pos="4536"/>
        <w:tab w:val="right" w:pos="9072"/>
      </w:tabs>
    </w:pPr>
  </w:style>
  <w:style w:type="character" w:customStyle="1" w:styleId="HeaderChar">
    <w:name w:val="Header Char"/>
    <w:basedOn w:val="DefaultParagraphFont"/>
    <w:link w:val="Header"/>
    <w:rsid w:val="0002361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3612"/>
    <w:pPr>
      <w:tabs>
        <w:tab w:val="center" w:pos="4536"/>
        <w:tab w:val="right" w:pos="9072"/>
      </w:tabs>
    </w:pPr>
  </w:style>
  <w:style w:type="character" w:customStyle="1" w:styleId="FooterChar">
    <w:name w:val="Footer Char"/>
    <w:basedOn w:val="DefaultParagraphFont"/>
    <w:link w:val="Footer"/>
    <w:uiPriority w:val="99"/>
    <w:rsid w:val="0002361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23612"/>
    <w:rPr>
      <w:rFonts w:ascii="Tahoma" w:hAnsi="Tahoma" w:cs="Tahoma"/>
      <w:sz w:val="16"/>
      <w:szCs w:val="16"/>
    </w:rPr>
  </w:style>
  <w:style w:type="character" w:customStyle="1" w:styleId="BalloonTextChar">
    <w:name w:val="Balloon Text Char"/>
    <w:basedOn w:val="DefaultParagraphFont"/>
    <w:link w:val="BalloonText"/>
    <w:uiPriority w:val="99"/>
    <w:semiHidden/>
    <w:rsid w:val="00023612"/>
    <w:rPr>
      <w:rFonts w:ascii="Tahoma" w:eastAsia="Times New Roman" w:hAnsi="Tahoma" w:cs="Tahoma"/>
      <w:sz w:val="16"/>
      <w:szCs w:val="16"/>
      <w:lang w:val="en-GB"/>
    </w:rPr>
  </w:style>
  <w:style w:type="character" w:customStyle="1" w:styleId="Heading1Char">
    <w:name w:val="Heading 1 Char"/>
    <w:basedOn w:val="DefaultParagraphFont"/>
    <w:link w:val="Heading1"/>
    <w:rsid w:val="00023612"/>
    <w:rPr>
      <w:rFonts w:ascii="Times New Roman" w:eastAsia="SimSun" w:hAnsi="Times New Roman" w:cs="Mangal"/>
      <w:b/>
      <w:bCs/>
      <w:kern w:val="1"/>
      <w:sz w:val="48"/>
      <w:szCs w:val="4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atifyop3crc.org" TargetMode="External"/><Relationship Id="rId2" Type="http://schemas.openxmlformats.org/officeDocument/2006/relationships/hyperlink" Target="mailto:info@ratifyop3crc.org" TargetMode="External"/><Relationship Id="rId1" Type="http://schemas.openxmlformats.org/officeDocument/2006/relationships/hyperlink" Target="http://www.ratifyop3crc.org" TargetMode="External"/><Relationship Id="rId4" Type="http://schemas.openxmlformats.org/officeDocument/2006/relationships/hyperlink" Target="mailto:info@ratifyop3c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165E-BD92-4955-B4EC-7E237217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Goh</dc:creator>
  <cp:lastModifiedBy>Anita</cp:lastModifiedBy>
  <cp:revision>3</cp:revision>
  <dcterms:created xsi:type="dcterms:W3CDTF">2012-09-13T22:17:00Z</dcterms:created>
  <dcterms:modified xsi:type="dcterms:W3CDTF">2012-09-13T22:22:00Z</dcterms:modified>
</cp:coreProperties>
</file>